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3DA166" w14:textId="77777777" w:rsidR="00312577" w:rsidRPr="00A4506F" w:rsidRDefault="00312577" w:rsidP="00312577">
      <w:pPr>
        <w:autoSpaceDE w:val="0"/>
        <w:autoSpaceDN w:val="0"/>
        <w:adjustRightInd w:val="0"/>
        <w:spacing w:after="0" w:line="240" w:lineRule="auto"/>
        <w:ind w:firstLine="708"/>
        <w:jc w:val="both"/>
        <w:rPr>
          <w:rFonts w:ascii="Times New Roman" w:eastAsia="TimesNewRomanKKEK" w:hAnsi="Times New Roman" w:cs="Times New Roman"/>
          <w:b/>
          <w:sz w:val="28"/>
          <w:szCs w:val="28"/>
          <w:lang w:val="kk-KZ"/>
        </w:rPr>
      </w:pPr>
      <w:r w:rsidRPr="00A4506F">
        <w:rPr>
          <w:rFonts w:ascii="Times New Roman" w:eastAsia="TimesNewRomanKKEK" w:hAnsi="Times New Roman" w:cs="Times New Roman"/>
          <w:b/>
          <w:sz w:val="28"/>
          <w:szCs w:val="28"/>
          <w:lang w:val="kk-KZ"/>
        </w:rPr>
        <w:t>Мырыш концентраттарын күйдіру</w:t>
      </w:r>
    </w:p>
    <w:p w14:paraId="27657BEE" w14:textId="77777777" w:rsidR="00312577" w:rsidRDefault="00312577" w:rsidP="00312577">
      <w:pPr>
        <w:autoSpaceDE w:val="0"/>
        <w:autoSpaceDN w:val="0"/>
        <w:adjustRightInd w:val="0"/>
        <w:spacing w:after="0" w:line="240" w:lineRule="auto"/>
        <w:ind w:firstLine="708"/>
        <w:jc w:val="both"/>
        <w:rPr>
          <w:rFonts w:ascii="Times New Roman" w:eastAsia="TimesNewRomanKKEK" w:hAnsi="Times New Roman" w:cs="Times New Roman"/>
          <w:sz w:val="28"/>
          <w:szCs w:val="28"/>
          <w:lang w:val="kk-KZ"/>
        </w:rPr>
      </w:pPr>
    </w:p>
    <w:p w14:paraId="7B5023F0" w14:textId="77777777" w:rsidR="00312577" w:rsidRPr="00D04734" w:rsidRDefault="00312577" w:rsidP="00312577">
      <w:pPr>
        <w:autoSpaceDE w:val="0"/>
        <w:autoSpaceDN w:val="0"/>
        <w:adjustRightInd w:val="0"/>
        <w:spacing w:after="0" w:line="240" w:lineRule="auto"/>
        <w:ind w:firstLine="708"/>
        <w:jc w:val="both"/>
        <w:rPr>
          <w:rFonts w:ascii="Times New Roman" w:eastAsia="TimesNewRomanKKEK" w:hAnsi="Times New Roman" w:cs="Times New Roman"/>
          <w:sz w:val="28"/>
          <w:szCs w:val="28"/>
          <w:lang w:val="kk-KZ"/>
        </w:rPr>
      </w:pPr>
      <w:r w:rsidRPr="00D04734">
        <w:rPr>
          <w:rFonts w:ascii="Times New Roman" w:eastAsia="TimesNewRomanKKEK" w:hAnsi="Times New Roman" w:cs="Times New Roman"/>
          <w:sz w:val="28"/>
          <w:szCs w:val="28"/>
          <w:lang w:val="kk-KZ"/>
        </w:rPr>
        <w:t>Мырышты концентраттардан алу үшін екі тәсіл қолданылады:</w:t>
      </w:r>
    </w:p>
    <w:p w14:paraId="4C7F9D28" w14:textId="77777777" w:rsidR="00312577" w:rsidRPr="00003C6E" w:rsidRDefault="00312577" w:rsidP="00312577">
      <w:pPr>
        <w:autoSpaceDE w:val="0"/>
        <w:autoSpaceDN w:val="0"/>
        <w:adjustRightInd w:val="0"/>
        <w:spacing w:after="0" w:line="240" w:lineRule="auto"/>
        <w:jc w:val="both"/>
        <w:rPr>
          <w:rFonts w:ascii="Times New Roman" w:eastAsia="TimesNewRomanKKEK" w:hAnsi="Times New Roman" w:cs="Times New Roman"/>
          <w:sz w:val="28"/>
          <w:szCs w:val="28"/>
        </w:rPr>
      </w:pPr>
      <w:r w:rsidRPr="00003C6E">
        <w:rPr>
          <w:rFonts w:ascii="Times New Roman" w:eastAsia="TimesNewRomanKKEK" w:hAnsi="Times New Roman" w:cs="Times New Roman"/>
          <w:sz w:val="28"/>
          <w:szCs w:val="28"/>
        </w:rPr>
        <w:t>1.Пирометаллургиялық (дистилляциялық).</w:t>
      </w:r>
    </w:p>
    <w:p w14:paraId="56BCE1D2" w14:textId="77777777" w:rsidR="00312577" w:rsidRPr="00003C6E" w:rsidRDefault="00312577" w:rsidP="00312577">
      <w:pPr>
        <w:autoSpaceDE w:val="0"/>
        <w:autoSpaceDN w:val="0"/>
        <w:adjustRightInd w:val="0"/>
        <w:spacing w:after="0" w:line="240" w:lineRule="auto"/>
        <w:jc w:val="both"/>
        <w:rPr>
          <w:rFonts w:ascii="Times New Roman" w:eastAsia="TimesNewRomanKKEK" w:hAnsi="Times New Roman" w:cs="Times New Roman"/>
          <w:sz w:val="28"/>
          <w:szCs w:val="28"/>
        </w:rPr>
      </w:pPr>
      <w:r w:rsidRPr="00003C6E">
        <w:rPr>
          <w:rFonts w:ascii="Times New Roman" w:eastAsia="TimesNewRomanKKEK" w:hAnsi="Times New Roman" w:cs="Times New Roman"/>
          <w:sz w:val="28"/>
          <w:szCs w:val="28"/>
        </w:rPr>
        <w:t>2.Гидрометаллургиялық (электролитті).</w:t>
      </w:r>
    </w:p>
    <w:p w14:paraId="27300A69" w14:textId="77777777" w:rsidR="00312577" w:rsidRPr="00003C6E" w:rsidRDefault="00312577" w:rsidP="00312577">
      <w:pPr>
        <w:autoSpaceDE w:val="0"/>
        <w:autoSpaceDN w:val="0"/>
        <w:adjustRightInd w:val="0"/>
        <w:spacing w:after="0" w:line="240" w:lineRule="auto"/>
        <w:ind w:firstLine="708"/>
        <w:jc w:val="both"/>
        <w:rPr>
          <w:rFonts w:ascii="Times New Roman" w:eastAsia="TimesNewRomanKKEK" w:hAnsi="Times New Roman" w:cs="Times New Roman"/>
          <w:sz w:val="28"/>
          <w:szCs w:val="28"/>
        </w:rPr>
      </w:pPr>
      <w:r w:rsidRPr="00003C6E">
        <w:rPr>
          <w:rFonts w:ascii="Times New Roman" w:eastAsia="TimesNewRomanKKEK" w:hAnsi="Times New Roman" w:cs="Times New Roman"/>
          <w:sz w:val="28"/>
          <w:szCs w:val="28"/>
        </w:rPr>
        <w:t>Алдын ала концентраттарды күйдіреді. Күйдірудің екі түрі қолданылады.</w:t>
      </w:r>
    </w:p>
    <w:p w14:paraId="790C1ECE" w14:textId="77777777" w:rsidR="00312577" w:rsidRPr="00003C6E" w:rsidRDefault="00312577" w:rsidP="00312577">
      <w:pPr>
        <w:autoSpaceDE w:val="0"/>
        <w:autoSpaceDN w:val="0"/>
        <w:adjustRightInd w:val="0"/>
        <w:spacing w:after="0" w:line="240" w:lineRule="auto"/>
        <w:jc w:val="both"/>
        <w:rPr>
          <w:rFonts w:ascii="Times New Roman" w:eastAsia="TimesNewRomanKKEK" w:hAnsi="Times New Roman" w:cs="Times New Roman"/>
          <w:sz w:val="28"/>
          <w:szCs w:val="28"/>
        </w:rPr>
      </w:pPr>
      <w:r w:rsidRPr="00003C6E">
        <w:rPr>
          <w:rFonts w:ascii="Times New Roman" w:eastAsia="TimesNewRomanKKEK" w:hAnsi="Times New Roman" w:cs="Times New Roman"/>
          <w:sz w:val="28"/>
          <w:szCs w:val="28"/>
        </w:rPr>
        <w:t>1.Ұнтақ алу үшін күйдіру (дистилляция алдындағы күйдірудің бірінші сатысы болып немесе гидрометаллургия үшін өнім дайындау).</w:t>
      </w:r>
    </w:p>
    <w:p w14:paraId="6106BBAC" w14:textId="77777777" w:rsidR="00312577" w:rsidRPr="00003C6E" w:rsidRDefault="00312577" w:rsidP="00312577">
      <w:pPr>
        <w:autoSpaceDE w:val="0"/>
        <w:autoSpaceDN w:val="0"/>
        <w:adjustRightInd w:val="0"/>
        <w:spacing w:after="0" w:line="240" w:lineRule="auto"/>
        <w:jc w:val="both"/>
        <w:rPr>
          <w:rFonts w:ascii="Times New Roman" w:eastAsia="TimesNewRomanKKEK" w:hAnsi="Times New Roman" w:cs="Times New Roman"/>
          <w:sz w:val="28"/>
          <w:szCs w:val="28"/>
        </w:rPr>
      </w:pPr>
      <w:r w:rsidRPr="00003C6E">
        <w:rPr>
          <w:rFonts w:ascii="Times New Roman" w:eastAsia="TimesNewRomanKKEK" w:hAnsi="Times New Roman" w:cs="Times New Roman"/>
          <w:sz w:val="28"/>
          <w:szCs w:val="28"/>
        </w:rPr>
        <w:t>2.Агломерациямен қосып күйдіру (дистилляцияның алдында).</w:t>
      </w:r>
    </w:p>
    <w:p w14:paraId="5A5A929E" w14:textId="77777777" w:rsidR="00312577" w:rsidRPr="00003C6E" w:rsidRDefault="00312577" w:rsidP="00312577">
      <w:pPr>
        <w:autoSpaceDE w:val="0"/>
        <w:autoSpaceDN w:val="0"/>
        <w:adjustRightInd w:val="0"/>
        <w:spacing w:after="0" w:line="240" w:lineRule="auto"/>
        <w:jc w:val="both"/>
        <w:rPr>
          <w:rFonts w:ascii="Times New Roman" w:eastAsia="TimesNewRomanKKEK" w:hAnsi="Times New Roman" w:cs="Times New Roman"/>
          <w:sz w:val="28"/>
          <w:szCs w:val="28"/>
        </w:rPr>
      </w:pPr>
      <w:r w:rsidRPr="00003C6E">
        <w:rPr>
          <w:rFonts w:ascii="Times New Roman" w:eastAsia="TimesNewRomanKKEK" w:hAnsi="Times New Roman" w:cs="Times New Roman"/>
          <w:sz w:val="28"/>
          <w:szCs w:val="28"/>
        </w:rPr>
        <w:t>Осы тәсіл бойынша күйдіру келесі набойлар арқылы жүргізіледі:</w:t>
      </w:r>
    </w:p>
    <w:p w14:paraId="5FB7AF22" w14:textId="77777777" w:rsidR="00312577" w:rsidRPr="00003C6E" w:rsidRDefault="00312577" w:rsidP="00312577">
      <w:pPr>
        <w:autoSpaceDE w:val="0"/>
        <w:autoSpaceDN w:val="0"/>
        <w:adjustRightInd w:val="0"/>
        <w:spacing w:after="0" w:line="240" w:lineRule="auto"/>
        <w:jc w:val="both"/>
        <w:rPr>
          <w:rFonts w:ascii="Times New Roman" w:eastAsia="TimesNewRomanKKEK" w:hAnsi="Times New Roman" w:cs="Times New Roman"/>
          <w:sz w:val="28"/>
          <w:szCs w:val="28"/>
        </w:rPr>
      </w:pPr>
      <w:r w:rsidRPr="00003C6E">
        <w:rPr>
          <w:rFonts w:ascii="Times New Roman" w:eastAsia="TimesNewRomanKKEK" w:hAnsi="Times New Roman" w:cs="Times New Roman"/>
          <w:sz w:val="28"/>
          <w:szCs w:val="28"/>
        </w:rPr>
        <w:t>1.8-9% S ұнтақ алу үшін күйдіру және отынсыз пісіру.</w:t>
      </w:r>
    </w:p>
    <w:p w14:paraId="24C68F3C" w14:textId="77777777" w:rsidR="00312577" w:rsidRPr="00003C6E" w:rsidRDefault="00312577" w:rsidP="00312577">
      <w:pPr>
        <w:autoSpaceDE w:val="0"/>
        <w:autoSpaceDN w:val="0"/>
        <w:adjustRightInd w:val="0"/>
        <w:spacing w:after="0" w:line="240" w:lineRule="auto"/>
        <w:jc w:val="both"/>
        <w:rPr>
          <w:rFonts w:ascii="Times New Roman" w:eastAsia="TimesNewRomanKKEK" w:hAnsi="Times New Roman" w:cs="Times New Roman"/>
          <w:sz w:val="28"/>
          <w:szCs w:val="28"/>
        </w:rPr>
      </w:pPr>
      <w:r w:rsidRPr="00003C6E">
        <w:rPr>
          <w:rFonts w:ascii="Times New Roman" w:eastAsia="TimesNewRomanKKEK" w:hAnsi="Times New Roman" w:cs="Times New Roman"/>
          <w:sz w:val="28"/>
          <w:szCs w:val="28"/>
        </w:rPr>
        <w:t>2.3-4% S ұнтақ алу үшін толықтау күйдіру және коксик қосып пісіру.</w:t>
      </w:r>
    </w:p>
    <w:p w14:paraId="7071A924" w14:textId="77777777" w:rsidR="00312577" w:rsidRPr="00003C6E" w:rsidRDefault="00312577" w:rsidP="00312577">
      <w:pPr>
        <w:autoSpaceDE w:val="0"/>
        <w:autoSpaceDN w:val="0"/>
        <w:adjustRightInd w:val="0"/>
        <w:spacing w:after="0" w:line="240" w:lineRule="auto"/>
        <w:jc w:val="both"/>
        <w:rPr>
          <w:rFonts w:ascii="Times New Roman" w:eastAsia="TimesNewRomanKKEK" w:hAnsi="Times New Roman" w:cs="Times New Roman"/>
          <w:sz w:val="28"/>
          <w:szCs w:val="28"/>
        </w:rPr>
      </w:pPr>
      <w:r w:rsidRPr="00003C6E">
        <w:rPr>
          <w:rFonts w:ascii="Times New Roman" w:eastAsia="TimesNewRomanKKEK" w:hAnsi="Times New Roman" w:cs="Times New Roman"/>
          <w:sz w:val="28"/>
          <w:szCs w:val="28"/>
        </w:rPr>
        <w:t>3.Пісіру машиналарда екі сатылы күйдіру.</w:t>
      </w:r>
    </w:p>
    <w:p w14:paraId="5372BAB2" w14:textId="77777777" w:rsidR="00312577" w:rsidRPr="00003C6E" w:rsidRDefault="00312577" w:rsidP="00312577">
      <w:pPr>
        <w:autoSpaceDE w:val="0"/>
        <w:autoSpaceDN w:val="0"/>
        <w:adjustRightInd w:val="0"/>
        <w:spacing w:after="0" w:line="240" w:lineRule="auto"/>
        <w:jc w:val="both"/>
        <w:rPr>
          <w:rFonts w:ascii="Times New Roman" w:eastAsia="TimesNewRomanKKEK" w:hAnsi="Times New Roman" w:cs="Times New Roman"/>
          <w:sz w:val="28"/>
          <w:szCs w:val="28"/>
        </w:rPr>
      </w:pPr>
      <w:r w:rsidRPr="00003C6E">
        <w:rPr>
          <w:rFonts w:ascii="Times New Roman" w:eastAsia="TimesNewRomanKKEK" w:hAnsi="Times New Roman" w:cs="Times New Roman"/>
          <w:sz w:val="28"/>
          <w:szCs w:val="28"/>
        </w:rPr>
        <w:t>4.Пісіру машиналарда бір сатылы күйдіру (қайталама материалдардың мөлшері жоғары).</w:t>
      </w:r>
    </w:p>
    <w:p w14:paraId="737118CD" w14:textId="77777777" w:rsidR="00312577" w:rsidRPr="00003C6E" w:rsidRDefault="00312577" w:rsidP="00312577">
      <w:pPr>
        <w:autoSpaceDE w:val="0"/>
        <w:autoSpaceDN w:val="0"/>
        <w:adjustRightInd w:val="0"/>
        <w:spacing w:after="0" w:line="240" w:lineRule="auto"/>
        <w:jc w:val="center"/>
        <w:rPr>
          <w:rFonts w:ascii="Times New Roman" w:eastAsia="TimesNewRomanKKEK" w:hAnsi="Times New Roman" w:cs="Times New Roman"/>
          <w:sz w:val="28"/>
          <w:szCs w:val="28"/>
          <w:lang w:val="en-US"/>
        </w:rPr>
      </w:pPr>
      <w:r w:rsidRPr="00003C6E">
        <w:rPr>
          <w:rFonts w:ascii="Times New Roman" w:eastAsia="TimesNewRomanKKEK" w:hAnsi="Times New Roman" w:cs="Times New Roman"/>
          <w:sz w:val="28"/>
          <w:szCs w:val="28"/>
          <w:lang w:val="en-US"/>
        </w:rPr>
        <w:t>2ZnS+3O</w:t>
      </w:r>
      <w:r w:rsidRPr="00D04734">
        <w:rPr>
          <w:rFonts w:ascii="Times New Roman" w:eastAsia="TimesNewRomanKKEK" w:hAnsi="Times New Roman" w:cs="Times New Roman"/>
          <w:sz w:val="28"/>
          <w:szCs w:val="28"/>
          <w:vertAlign w:val="subscript"/>
          <w:lang w:val="en-US"/>
        </w:rPr>
        <w:t>2</w:t>
      </w:r>
      <w:r w:rsidRPr="00003C6E">
        <w:rPr>
          <w:rFonts w:ascii="Times New Roman" w:eastAsia="TimesNewRomanKKEK" w:hAnsi="Times New Roman" w:cs="Times New Roman"/>
          <w:sz w:val="28"/>
          <w:szCs w:val="28"/>
          <w:lang w:val="en-US"/>
        </w:rPr>
        <w:t>=2ZnO+2SO</w:t>
      </w:r>
      <w:r w:rsidRPr="00D04734">
        <w:rPr>
          <w:rFonts w:ascii="Times New Roman" w:eastAsia="TimesNewRomanKKEK" w:hAnsi="Times New Roman" w:cs="Times New Roman"/>
          <w:sz w:val="28"/>
          <w:szCs w:val="28"/>
          <w:vertAlign w:val="subscript"/>
          <w:lang w:val="en-US"/>
        </w:rPr>
        <w:t>2</w:t>
      </w:r>
      <w:r w:rsidRPr="00003C6E">
        <w:rPr>
          <w:rFonts w:ascii="Times New Roman" w:eastAsia="TimesNewRomanKKEK" w:hAnsi="Times New Roman" w:cs="Times New Roman"/>
          <w:sz w:val="28"/>
          <w:szCs w:val="28"/>
          <w:lang w:val="en-US"/>
        </w:rPr>
        <w:t>+Q</w:t>
      </w:r>
    </w:p>
    <w:p w14:paraId="54D15E04" w14:textId="77777777" w:rsidR="00312577" w:rsidRDefault="00312577" w:rsidP="00312577">
      <w:pPr>
        <w:autoSpaceDE w:val="0"/>
        <w:autoSpaceDN w:val="0"/>
        <w:adjustRightInd w:val="0"/>
        <w:spacing w:after="0" w:line="240" w:lineRule="auto"/>
        <w:jc w:val="center"/>
        <w:rPr>
          <w:rFonts w:ascii="Times New Roman" w:eastAsia="TimesNewRomanKKEK" w:hAnsi="Times New Roman" w:cs="Times New Roman"/>
          <w:sz w:val="28"/>
          <w:szCs w:val="28"/>
          <w:lang w:val="kk-KZ"/>
        </w:rPr>
      </w:pPr>
      <w:r w:rsidRPr="00003C6E">
        <w:rPr>
          <w:rFonts w:ascii="Times New Roman" w:eastAsia="TimesNewRomanKKEK" w:hAnsi="Times New Roman" w:cs="Times New Roman"/>
          <w:sz w:val="28"/>
          <w:szCs w:val="28"/>
          <w:lang w:val="en-US"/>
        </w:rPr>
        <w:t>4FeS</w:t>
      </w:r>
      <w:r w:rsidRPr="00D04734">
        <w:rPr>
          <w:rFonts w:ascii="Times New Roman" w:eastAsia="TimesNewRomanKKEK" w:hAnsi="Times New Roman" w:cs="Times New Roman"/>
          <w:sz w:val="28"/>
          <w:szCs w:val="28"/>
          <w:vertAlign w:val="subscript"/>
          <w:lang w:val="en-US"/>
        </w:rPr>
        <w:t>2</w:t>
      </w:r>
      <w:r w:rsidRPr="00003C6E">
        <w:rPr>
          <w:rFonts w:ascii="Times New Roman" w:eastAsia="TimesNewRomanKKEK" w:hAnsi="Times New Roman" w:cs="Times New Roman"/>
          <w:sz w:val="28"/>
          <w:szCs w:val="28"/>
          <w:lang w:val="en-US"/>
        </w:rPr>
        <w:t>+11O</w:t>
      </w:r>
      <w:r w:rsidRPr="00D04734">
        <w:rPr>
          <w:rFonts w:ascii="Times New Roman" w:eastAsia="TimesNewRomanKKEK" w:hAnsi="Times New Roman" w:cs="Times New Roman"/>
          <w:sz w:val="28"/>
          <w:szCs w:val="28"/>
          <w:vertAlign w:val="subscript"/>
          <w:lang w:val="en-US"/>
        </w:rPr>
        <w:t>2</w:t>
      </w:r>
      <w:r w:rsidRPr="00003C6E">
        <w:rPr>
          <w:rFonts w:ascii="Times New Roman" w:eastAsia="TimesNewRomanKKEK" w:hAnsi="Times New Roman" w:cs="Times New Roman"/>
          <w:sz w:val="28"/>
          <w:szCs w:val="28"/>
          <w:lang w:val="en-US"/>
        </w:rPr>
        <w:t>=2Fe</w:t>
      </w:r>
      <w:r w:rsidRPr="00D04734">
        <w:rPr>
          <w:rFonts w:ascii="Times New Roman" w:eastAsia="TimesNewRomanKKEK" w:hAnsi="Times New Roman" w:cs="Times New Roman"/>
          <w:sz w:val="28"/>
          <w:szCs w:val="28"/>
          <w:vertAlign w:val="subscript"/>
          <w:lang w:val="en-US"/>
        </w:rPr>
        <w:t>2</w:t>
      </w:r>
      <w:r w:rsidRPr="00003C6E">
        <w:rPr>
          <w:rFonts w:ascii="Times New Roman" w:eastAsia="TimesNewRomanKKEK" w:hAnsi="Times New Roman" w:cs="Times New Roman"/>
          <w:sz w:val="28"/>
          <w:szCs w:val="28"/>
          <w:lang w:val="en-US"/>
        </w:rPr>
        <w:t>O</w:t>
      </w:r>
      <w:r w:rsidRPr="00D04734">
        <w:rPr>
          <w:rFonts w:ascii="Times New Roman" w:eastAsia="TimesNewRomanKKEK" w:hAnsi="Times New Roman" w:cs="Times New Roman"/>
          <w:sz w:val="28"/>
          <w:szCs w:val="28"/>
          <w:vertAlign w:val="subscript"/>
          <w:lang w:val="en-US"/>
        </w:rPr>
        <w:t>3</w:t>
      </w:r>
      <w:r w:rsidRPr="00003C6E">
        <w:rPr>
          <w:rFonts w:ascii="Times New Roman" w:eastAsia="TimesNewRomanKKEK" w:hAnsi="Times New Roman" w:cs="Times New Roman"/>
          <w:sz w:val="28"/>
          <w:szCs w:val="28"/>
          <w:lang w:val="en-US"/>
        </w:rPr>
        <w:t>+8SO</w:t>
      </w:r>
      <w:r w:rsidRPr="00D04734">
        <w:rPr>
          <w:rFonts w:ascii="Times New Roman" w:eastAsia="TimesNewRomanKKEK" w:hAnsi="Times New Roman" w:cs="Times New Roman"/>
          <w:sz w:val="28"/>
          <w:szCs w:val="28"/>
          <w:vertAlign w:val="subscript"/>
          <w:lang w:val="en-US"/>
        </w:rPr>
        <w:t>2</w:t>
      </w:r>
      <w:r w:rsidRPr="00003C6E">
        <w:rPr>
          <w:rFonts w:ascii="Times New Roman" w:eastAsia="TimesNewRomanKKEK" w:hAnsi="Times New Roman" w:cs="Times New Roman"/>
          <w:sz w:val="28"/>
          <w:szCs w:val="28"/>
          <w:lang w:val="en-US"/>
        </w:rPr>
        <w:t>Q</w:t>
      </w:r>
    </w:p>
    <w:p w14:paraId="7F10AEDE" w14:textId="77777777" w:rsidR="00312577" w:rsidRPr="00D04734" w:rsidRDefault="00312577" w:rsidP="00312577">
      <w:pPr>
        <w:autoSpaceDE w:val="0"/>
        <w:autoSpaceDN w:val="0"/>
        <w:adjustRightInd w:val="0"/>
        <w:spacing w:after="0" w:line="240" w:lineRule="auto"/>
        <w:jc w:val="center"/>
        <w:rPr>
          <w:rFonts w:ascii="Times New Roman" w:eastAsia="TimesNewRomanKKEK" w:hAnsi="Times New Roman" w:cs="Times New Roman"/>
          <w:sz w:val="28"/>
          <w:szCs w:val="28"/>
          <w:lang w:val="kk-KZ"/>
        </w:rPr>
      </w:pPr>
    </w:p>
    <w:p w14:paraId="3E117EAC" w14:textId="77777777" w:rsidR="00312577" w:rsidRDefault="00312577" w:rsidP="00312577">
      <w:pPr>
        <w:autoSpaceDE w:val="0"/>
        <w:autoSpaceDN w:val="0"/>
        <w:adjustRightInd w:val="0"/>
        <w:spacing w:after="0" w:line="240" w:lineRule="auto"/>
        <w:jc w:val="both"/>
        <w:rPr>
          <w:rFonts w:ascii="Times New Roman" w:eastAsia="TimesNewRomanKKEK" w:hAnsi="Times New Roman" w:cs="Times New Roman"/>
          <w:sz w:val="28"/>
          <w:szCs w:val="28"/>
          <w:lang w:val="kk-KZ"/>
        </w:rPr>
      </w:pPr>
      <w:r w:rsidRPr="00A4506F">
        <w:rPr>
          <w:rFonts w:ascii="Times New Roman" w:eastAsia="TimesNewRomanKKEK" w:hAnsi="Times New Roman" w:cs="Times New Roman"/>
          <w:sz w:val="28"/>
          <w:szCs w:val="28"/>
          <w:lang w:val="kk-KZ"/>
        </w:rPr>
        <w:t>Осы екі реакциялар процестің отынсыз жүруіне себепші болады.</w:t>
      </w:r>
    </w:p>
    <w:p w14:paraId="4035686C" w14:textId="77777777" w:rsidR="00312577" w:rsidRPr="00AE5D2E" w:rsidRDefault="00312577" w:rsidP="00312577">
      <w:pPr>
        <w:autoSpaceDE w:val="0"/>
        <w:autoSpaceDN w:val="0"/>
        <w:adjustRightInd w:val="0"/>
        <w:spacing w:after="0" w:line="240" w:lineRule="auto"/>
        <w:jc w:val="both"/>
        <w:rPr>
          <w:rFonts w:ascii="Times New Roman" w:eastAsia="TimesNewRomanKKEK" w:hAnsi="Times New Roman" w:cs="Times New Roman"/>
          <w:sz w:val="28"/>
          <w:szCs w:val="28"/>
          <w:lang w:val="kk-KZ"/>
        </w:rPr>
      </w:pPr>
    </w:p>
    <w:p w14:paraId="5BF3CC34" w14:textId="77777777" w:rsidR="00312577" w:rsidRPr="00A4506F" w:rsidRDefault="00312577" w:rsidP="00312577">
      <w:pPr>
        <w:autoSpaceDE w:val="0"/>
        <w:autoSpaceDN w:val="0"/>
        <w:adjustRightInd w:val="0"/>
        <w:spacing w:after="0" w:line="240" w:lineRule="auto"/>
        <w:jc w:val="center"/>
        <w:rPr>
          <w:rFonts w:ascii="Times New Roman" w:eastAsia="TimesNewRomanKKEK" w:hAnsi="Times New Roman" w:cs="Times New Roman"/>
          <w:sz w:val="28"/>
          <w:szCs w:val="28"/>
          <w:lang w:val="kk-KZ"/>
        </w:rPr>
      </w:pPr>
      <w:r w:rsidRPr="00A4506F">
        <w:rPr>
          <w:rFonts w:ascii="Times New Roman" w:eastAsia="TimesNewRomanKKEK" w:hAnsi="Times New Roman" w:cs="Times New Roman"/>
          <w:sz w:val="28"/>
          <w:szCs w:val="28"/>
          <w:lang w:val="kk-KZ"/>
        </w:rPr>
        <w:t>ZnO+Fe</w:t>
      </w:r>
      <w:r w:rsidRPr="00A4506F">
        <w:rPr>
          <w:rFonts w:ascii="Times New Roman" w:eastAsia="TimesNewRomanKKEK" w:hAnsi="Times New Roman" w:cs="Times New Roman"/>
          <w:sz w:val="28"/>
          <w:szCs w:val="28"/>
          <w:vertAlign w:val="subscript"/>
          <w:lang w:val="kk-KZ"/>
        </w:rPr>
        <w:t>2</w:t>
      </w:r>
      <w:r w:rsidRPr="00A4506F">
        <w:rPr>
          <w:rFonts w:ascii="Times New Roman" w:eastAsia="TimesNewRomanKKEK" w:hAnsi="Times New Roman" w:cs="Times New Roman"/>
          <w:sz w:val="28"/>
          <w:szCs w:val="28"/>
          <w:lang w:val="kk-KZ"/>
        </w:rPr>
        <w:t>O</w:t>
      </w:r>
      <w:r w:rsidRPr="00A4506F">
        <w:rPr>
          <w:rFonts w:ascii="Times New Roman" w:eastAsia="TimesNewRomanKKEK" w:hAnsi="Times New Roman" w:cs="Times New Roman"/>
          <w:sz w:val="28"/>
          <w:szCs w:val="28"/>
          <w:vertAlign w:val="subscript"/>
          <w:lang w:val="kk-KZ"/>
        </w:rPr>
        <w:t>3</w:t>
      </w:r>
      <w:r w:rsidRPr="00A4506F">
        <w:rPr>
          <w:rFonts w:ascii="Times New Roman" w:eastAsia="TimesNewRomanKKEK" w:hAnsi="Times New Roman" w:cs="Times New Roman"/>
          <w:sz w:val="28"/>
          <w:szCs w:val="28"/>
          <w:lang w:val="kk-KZ"/>
        </w:rPr>
        <w:t>=ZnO∙Fe</w:t>
      </w:r>
      <w:r w:rsidRPr="00A4506F">
        <w:rPr>
          <w:rFonts w:ascii="Times New Roman" w:eastAsia="TimesNewRomanKKEK" w:hAnsi="Times New Roman" w:cs="Times New Roman"/>
          <w:sz w:val="28"/>
          <w:szCs w:val="28"/>
          <w:vertAlign w:val="subscript"/>
          <w:lang w:val="kk-KZ"/>
        </w:rPr>
        <w:t>2</w:t>
      </w:r>
      <w:r w:rsidRPr="00A4506F">
        <w:rPr>
          <w:rFonts w:ascii="Times New Roman" w:eastAsia="TimesNewRomanKKEK" w:hAnsi="Times New Roman" w:cs="Times New Roman"/>
          <w:sz w:val="28"/>
          <w:szCs w:val="28"/>
          <w:lang w:val="kk-KZ"/>
        </w:rPr>
        <w:t>O</w:t>
      </w:r>
      <w:r w:rsidRPr="00A4506F">
        <w:rPr>
          <w:rFonts w:ascii="Times New Roman" w:eastAsia="TimesNewRomanKKEK" w:hAnsi="Times New Roman" w:cs="Times New Roman"/>
          <w:sz w:val="28"/>
          <w:szCs w:val="28"/>
          <w:vertAlign w:val="subscript"/>
          <w:lang w:val="kk-KZ"/>
        </w:rPr>
        <w:t>3</w:t>
      </w:r>
    </w:p>
    <w:p w14:paraId="32EDBFFB" w14:textId="77777777" w:rsidR="00312577" w:rsidRPr="00A4506F" w:rsidRDefault="00312577" w:rsidP="00312577">
      <w:pPr>
        <w:autoSpaceDE w:val="0"/>
        <w:autoSpaceDN w:val="0"/>
        <w:adjustRightInd w:val="0"/>
        <w:spacing w:after="0" w:line="240" w:lineRule="auto"/>
        <w:jc w:val="center"/>
        <w:rPr>
          <w:rFonts w:ascii="Times New Roman" w:eastAsia="TimesNewRomanKKEK" w:hAnsi="Times New Roman" w:cs="Times New Roman"/>
          <w:sz w:val="28"/>
          <w:szCs w:val="28"/>
          <w:lang w:val="kk-KZ"/>
        </w:rPr>
      </w:pPr>
      <w:r w:rsidRPr="00A4506F">
        <w:rPr>
          <w:rFonts w:ascii="Times New Roman" w:eastAsia="TimesNewRomanKKEK" w:hAnsi="Times New Roman" w:cs="Times New Roman"/>
          <w:sz w:val="28"/>
          <w:szCs w:val="28"/>
          <w:lang w:val="kk-KZ"/>
        </w:rPr>
        <w:t>2ZnO+S</w:t>
      </w:r>
      <w:r>
        <w:rPr>
          <w:rFonts w:ascii="Times New Roman" w:eastAsia="TimesNewRomanKKEK" w:hAnsi="Times New Roman" w:cs="Times New Roman"/>
          <w:sz w:val="28"/>
          <w:szCs w:val="28"/>
          <w:lang w:val="kk-KZ"/>
        </w:rPr>
        <w:t>і</w:t>
      </w:r>
      <w:r w:rsidRPr="00A4506F">
        <w:rPr>
          <w:rFonts w:ascii="Times New Roman" w:eastAsia="TimesNewRomanKKEK" w:hAnsi="Times New Roman" w:cs="Times New Roman"/>
          <w:sz w:val="28"/>
          <w:szCs w:val="28"/>
          <w:lang w:val="kk-KZ"/>
        </w:rPr>
        <w:t>O</w:t>
      </w:r>
      <w:r w:rsidRPr="00A4506F">
        <w:rPr>
          <w:rFonts w:ascii="Times New Roman" w:eastAsia="TimesNewRomanKKEK" w:hAnsi="Times New Roman" w:cs="Times New Roman"/>
          <w:sz w:val="28"/>
          <w:szCs w:val="28"/>
          <w:vertAlign w:val="subscript"/>
          <w:lang w:val="kk-KZ"/>
        </w:rPr>
        <w:t>2</w:t>
      </w:r>
      <w:r w:rsidRPr="00A4506F">
        <w:rPr>
          <w:rFonts w:ascii="Times New Roman" w:eastAsia="TimesNewRomanKKEK" w:hAnsi="Times New Roman" w:cs="Times New Roman"/>
          <w:sz w:val="28"/>
          <w:szCs w:val="28"/>
          <w:lang w:val="kk-KZ"/>
        </w:rPr>
        <w:t>=Zn</w:t>
      </w:r>
      <w:r w:rsidRPr="00A4506F">
        <w:rPr>
          <w:rFonts w:ascii="Times New Roman" w:eastAsia="TimesNewRomanKKEK" w:hAnsi="Times New Roman" w:cs="Times New Roman"/>
          <w:sz w:val="28"/>
          <w:szCs w:val="28"/>
          <w:vertAlign w:val="subscript"/>
          <w:lang w:val="kk-KZ"/>
        </w:rPr>
        <w:t>2</w:t>
      </w:r>
      <w:r w:rsidRPr="00A4506F">
        <w:rPr>
          <w:rFonts w:ascii="Times New Roman" w:eastAsia="TimesNewRomanKKEK" w:hAnsi="Times New Roman" w:cs="Times New Roman"/>
          <w:sz w:val="28"/>
          <w:szCs w:val="28"/>
          <w:lang w:val="kk-KZ"/>
        </w:rPr>
        <w:t>S</w:t>
      </w:r>
      <w:r>
        <w:rPr>
          <w:rFonts w:ascii="Times New Roman" w:eastAsia="TimesNewRomanKKEK" w:hAnsi="Times New Roman" w:cs="Times New Roman"/>
          <w:sz w:val="28"/>
          <w:szCs w:val="28"/>
          <w:lang w:val="kk-KZ"/>
        </w:rPr>
        <w:t>і</w:t>
      </w:r>
      <w:r w:rsidRPr="00A4506F">
        <w:rPr>
          <w:rFonts w:ascii="Times New Roman" w:eastAsia="TimesNewRomanKKEK" w:hAnsi="Times New Roman" w:cs="Times New Roman"/>
          <w:sz w:val="28"/>
          <w:szCs w:val="28"/>
          <w:lang w:val="kk-KZ"/>
        </w:rPr>
        <w:t>O</w:t>
      </w:r>
      <w:r w:rsidRPr="00A4506F">
        <w:rPr>
          <w:rFonts w:ascii="Times New Roman" w:eastAsia="TimesNewRomanKKEK" w:hAnsi="Times New Roman" w:cs="Times New Roman"/>
          <w:sz w:val="28"/>
          <w:szCs w:val="28"/>
          <w:vertAlign w:val="subscript"/>
          <w:lang w:val="kk-KZ"/>
        </w:rPr>
        <w:t>4</w:t>
      </w:r>
    </w:p>
    <w:p w14:paraId="65EAD8E6" w14:textId="77777777" w:rsidR="00312577" w:rsidRPr="00A4506F" w:rsidRDefault="00312577" w:rsidP="00312577">
      <w:pPr>
        <w:autoSpaceDE w:val="0"/>
        <w:autoSpaceDN w:val="0"/>
        <w:adjustRightInd w:val="0"/>
        <w:spacing w:after="0" w:line="240" w:lineRule="auto"/>
        <w:jc w:val="center"/>
        <w:rPr>
          <w:rFonts w:ascii="Times New Roman" w:eastAsia="TimesNewRomanKKEK" w:hAnsi="Times New Roman" w:cs="Times New Roman"/>
          <w:sz w:val="28"/>
          <w:szCs w:val="28"/>
          <w:lang w:val="kk-KZ"/>
        </w:rPr>
      </w:pPr>
      <w:r w:rsidRPr="00A4506F">
        <w:rPr>
          <w:rFonts w:ascii="Times New Roman" w:eastAsia="TimesNewRomanKKEK" w:hAnsi="Times New Roman" w:cs="Times New Roman"/>
          <w:sz w:val="28"/>
          <w:szCs w:val="28"/>
          <w:lang w:val="kk-KZ"/>
        </w:rPr>
        <w:t>2Pв+ S</w:t>
      </w:r>
      <w:r>
        <w:rPr>
          <w:rFonts w:ascii="Times New Roman" w:eastAsia="TimesNewRomanKKEK" w:hAnsi="Times New Roman" w:cs="Times New Roman"/>
          <w:sz w:val="28"/>
          <w:szCs w:val="28"/>
          <w:lang w:val="kk-KZ"/>
        </w:rPr>
        <w:t>і</w:t>
      </w:r>
      <w:r w:rsidRPr="00A4506F">
        <w:rPr>
          <w:rFonts w:ascii="Times New Roman" w:eastAsia="TimesNewRomanKKEK" w:hAnsi="Times New Roman" w:cs="Times New Roman"/>
          <w:sz w:val="28"/>
          <w:szCs w:val="28"/>
          <w:lang w:val="kk-KZ"/>
        </w:rPr>
        <w:t>O</w:t>
      </w:r>
      <w:r w:rsidRPr="00A4506F">
        <w:rPr>
          <w:rFonts w:ascii="Times New Roman" w:eastAsia="TimesNewRomanKKEK" w:hAnsi="Times New Roman" w:cs="Times New Roman"/>
          <w:sz w:val="28"/>
          <w:szCs w:val="28"/>
          <w:vertAlign w:val="subscript"/>
          <w:lang w:val="kk-KZ"/>
        </w:rPr>
        <w:t>2</w:t>
      </w:r>
      <w:r w:rsidRPr="00A4506F">
        <w:rPr>
          <w:rFonts w:ascii="Times New Roman" w:eastAsia="TimesNewRomanKKEK" w:hAnsi="Times New Roman" w:cs="Times New Roman"/>
          <w:sz w:val="28"/>
          <w:szCs w:val="28"/>
          <w:lang w:val="kk-KZ"/>
        </w:rPr>
        <w:t>=Pв</w:t>
      </w:r>
      <w:r w:rsidRPr="00A4506F">
        <w:rPr>
          <w:rFonts w:ascii="Times New Roman" w:eastAsia="TimesNewRomanKKEK" w:hAnsi="Times New Roman" w:cs="Times New Roman"/>
          <w:sz w:val="28"/>
          <w:szCs w:val="28"/>
          <w:vertAlign w:val="subscript"/>
          <w:lang w:val="kk-KZ"/>
        </w:rPr>
        <w:t>2</w:t>
      </w:r>
      <w:r w:rsidRPr="00A4506F">
        <w:rPr>
          <w:rFonts w:ascii="Times New Roman" w:eastAsia="TimesNewRomanKKEK" w:hAnsi="Times New Roman" w:cs="Times New Roman"/>
          <w:sz w:val="28"/>
          <w:szCs w:val="28"/>
          <w:lang w:val="kk-KZ"/>
        </w:rPr>
        <w:t>S</w:t>
      </w:r>
      <w:r>
        <w:rPr>
          <w:rFonts w:ascii="Times New Roman" w:eastAsia="TimesNewRomanKKEK" w:hAnsi="Times New Roman" w:cs="Times New Roman"/>
          <w:sz w:val="28"/>
          <w:szCs w:val="28"/>
          <w:lang w:val="kk-KZ"/>
        </w:rPr>
        <w:t>і</w:t>
      </w:r>
      <w:r w:rsidRPr="00A4506F">
        <w:rPr>
          <w:rFonts w:ascii="Times New Roman" w:eastAsia="TimesNewRomanKKEK" w:hAnsi="Times New Roman" w:cs="Times New Roman"/>
          <w:sz w:val="28"/>
          <w:szCs w:val="28"/>
          <w:lang w:val="kk-KZ"/>
        </w:rPr>
        <w:t>O</w:t>
      </w:r>
      <w:r w:rsidRPr="00A4506F">
        <w:rPr>
          <w:rFonts w:ascii="Times New Roman" w:eastAsia="TimesNewRomanKKEK" w:hAnsi="Times New Roman" w:cs="Times New Roman"/>
          <w:sz w:val="28"/>
          <w:szCs w:val="28"/>
          <w:vertAlign w:val="subscript"/>
          <w:lang w:val="kk-KZ"/>
        </w:rPr>
        <w:t>2</w:t>
      </w:r>
    </w:p>
    <w:p w14:paraId="7D8FCBCA" w14:textId="77777777" w:rsidR="00312577" w:rsidRPr="00A4506F" w:rsidRDefault="00312577" w:rsidP="00312577">
      <w:pPr>
        <w:autoSpaceDE w:val="0"/>
        <w:autoSpaceDN w:val="0"/>
        <w:adjustRightInd w:val="0"/>
        <w:spacing w:after="0" w:line="240" w:lineRule="auto"/>
        <w:jc w:val="center"/>
        <w:rPr>
          <w:rFonts w:ascii="Times New Roman" w:eastAsia="TimesNewRomanKKEK" w:hAnsi="Times New Roman" w:cs="Times New Roman"/>
          <w:sz w:val="28"/>
          <w:szCs w:val="28"/>
          <w:lang w:val="kk-KZ"/>
        </w:rPr>
      </w:pPr>
      <w:r w:rsidRPr="00A4506F">
        <w:rPr>
          <w:rFonts w:ascii="Times New Roman" w:eastAsia="TimesNewRomanKKEK" w:hAnsi="Times New Roman" w:cs="Times New Roman"/>
          <w:sz w:val="28"/>
          <w:szCs w:val="28"/>
          <w:lang w:val="kk-KZ"/>
        </w:rPr>
        <w:t>ZnS+2O</w:t>
      </w:r>
      <w:r w:rsidRPr="00A4506F">
        <w:rPr>
          <w:rFonts w:ascii="Times New Roman" w:eastAsia="TimesNewRomanKKEK" w:hAnsi="Times New Roman" w:cs="Times New Roman"/>
          <w:sz w:val="28"/>
          <w:szCs w:val="28"/>
          <w:vertAlign w:val="subscript"/>
          <w:lang w:val="kk-KZ"/>
        </w:rPr>
        <w:t>2</w:t>
      </w:r>
      <w:r w:rsidRPr="00A4506F">
        <w:rPr>
          <w:rFonts w:ascii="Times New Roman" w:eastAsia="TimesNewRomanKKEK" w:hAnsi="Times New Roman" w:cs="Times New Roman"/>
          <w:sz w:val="28"/>
          <w:szCs w:val="28"/>
          <w:lang w:val="kk-KZ"/>
        </w:rPr>
        <w:t>=ZnSO</w:t>
      </w:r>
      <w:r w:rsidRPr="00A4506F">
        <w:rPr>
          <w:rFonts w:ascii="Times New Roman" w:eastAsia="TimesNewRomanKKEK" w:hAnsi="Times New Roman" w:cs="Times New Roman"/>
          <w:sz w:val="28"/>
          <w:szCs w:val="28"/>
          <w:vertAlign w:val="subscript"/>
          <w:lang w:val="kk-KZ"/>
        </w:rPr>
        <w:t>4</w:t>
      </w:r>
      <w:r w:rsidRPr="00A4506F">
        <w:rPr>
          <w:rFonts w:ascii="Times New Roman" w:eastAsia="TimesNewRomanKKEK" w:hAnsi="Times New Roman" w:cs="Times New Roman"/>
          <w:sz w:val="28"/>
          <w:szCs w:val="28"/>
          <w:lang w:val="kk-KZ"/>
        </w:rPr>
        <w:t>+Q</w:t>
      </w:r>
    </w:p>
    <w:p w14:paraId="1089F53A" w14:textId="77777777" w:rsidR="00312577" w:rsidRPr="00A4506F" w:rsidRDefault="00312577" w:rsidP="00312577">
      <w:pPr>
        <w:autoSpaceDE w:val="0"/>
        <w:autoSpaceDN w:val="0"/>
        <w:adjustRightInd w:val="0"/>
        <w:spacing w:after="0" w:line="240" w:lineRule="auto"/>
        <w:jc w:val="center"/>
        <w:rPr>
          <w:rFonts w:ascii="Times New Roman" w:eastAsia="TimesNewRomanKKEK" w:hAnsi="Times New Roman" w:cs="Times New Roman"/>
          <w:sz w:val="28"/>
          <w:szCs w:val="28"/>
          <w:lang w:val="kk-KZ"/>
        </w:rPr>
      </w:pPr>
      <w:r w:rsidRPr="00A4506F">
        <w:rPr>
          <w:rFonts w:ascii="Times New Roman" w:eastAsia="TimesNewRomanKKEK" w:hAnsi="Times New Roman" w:cs="Times New Roman"/>
          <w:sz w:val="28"/>
          <w:szCs w:val="28"/>
          <w:lang w:val="kk-KZ"/>
        </w:rPr>
        <w:t>ZnO+SO</w:t>
      </w:r>
      <w:r w:rsidRPr="00A4506F">
        <w:rPr>
          <w:rFonts w:ascii="Times New Roman" w:eastAsia="TimesNewRomanKKEK" w:hAnsi="Times New Roman" w:cs="Times New Roman"/>
          <w:sz w:val="28"/>
          <w:szCs w:val="28"/>
          <w:vertAlign w:val="subscript"/>
          <w:lang w:val="kk-KZ"/>
        </w:rPr>
        <w:t>3</w:t>
      </w:r>
      <w:r w:rsidRPr="00A4506F">
        <w:rPr>
          <w:rFonts w:ascii="Times New Roman" w:eastAsia="TimesNewRomanKKEK" w:hAnsi="Times New Roman" w:cs="Times New Roman"/>
          <w:sz w:val="28"/>
          <w:szCs w:val="28"/>
          <w:lang w:val="kk-KZ"/>
        </w:rPr>
        <w:t>=ZnSO</w:t>
      </w:r>
      <w:r w:rsidRPr="00A4506F">
        <w:rPr>
          <w:rFonts w:ascii="Times New Roman" w:eastAsia="TimesNewRomanKKEK" w:hAnsi="Times New Roman" w:cs="Times New Roman"/>
          <w:sz w:val="28"/>
          <w:szCs w:val="28"/>
          <w:vertAlign w:val="subscript"/>
          <w:lang w:val="kk-KZ"/>
        </w:rPr>
        <w:t>4</w:t>
      </w:r>
      <w:r w:rsidRPr="00A4506F">
        <w:rPr>
          <w:rFonts w:ascii="Times New Roman" w:eastAsia="TimesNewRomanKKEK" w:hAnsi="Times New Roman" w:cs="Times New Roman"/>
          <w:sz w:val="28"/>
          <w:szCs w:val="28"/>
          <w:lang w:val="kk-KZ"/>
        </w:rPr>
        <w:t>+Q</w:t>
      </w:r>
    </w:p>
    <w:p w14:paraId="17917AD4" w14:textId="77777777" w:rsidR="00312577" w:rsidRPr="00A4506F" w:rsidRDefault="00312577" w:rsidP="00312577">
      <w:pPr>
        <w:autoSpaceDE w:val="0"/>
        <w:autoSpaceDN w:val="0"/>
        <w:adjustRightInd w:val="0"/>
        <w:spacing w:after="0" w:line="240" w:lineRule="auto"/>
        <w:jc w:val="both"/>
        <w:rPr>
          <w:rFonts w:ascii="Times New Roman" w:eastAsia="TimesNewRomanKKEK" w:hAnsi="Times New Roman" w:cs="Times New Roman"/>
          <w:sz w:val="28"/>
          <w:szCs w:val="28"/>
          <w:lang w:val="kk-KZ"/>
        </w:rPr>
      </w:pPr>
      <w:r w:rsidRPr="00A4506F">
        <w:rPr>
          <w:rFonts w:ascii="Times New Roman" w:eastAsia="TimesNewRomanKKEK" w:hAnsi="Times New Roman" w:cs="Times New Roman"/>
          <w:sz w:val="28"/>
          <w:szCs w:val="28"/>
          <w:lang w:val="kk-KZ"/>
        </w:rPr>
        <w:t>аз мөлшерде өтеді.</w:t>
      </w:r>
    </w:p>
    <w:p w14:paraId="4321D8CE" w14:textId="77777777" w:rsidR="00312577" w:rsidRPr="00A4506F" w:rsidRDefault="00312577" w:rsidP="00312577">
      <w:pPr>
        <w:autoSpaceDE w:val="0"/>
        <w:autoSpaceDN w:val="0"/>
        <w:adjustRightInd w:val="0"/>
        <w:spacing w:after="0" w:line="240" w:lineRule="auto"/>
        <w:jc w:val="both"/>
        <w:rPr>
          <w:rFonts w:ascii="Times New Roman" w:eastAsia="TimesNewRomanKKEK" w:hAnsi="Times New Roman" w:cs="Times New Roman"/>
          <w:sz w:val="28"/>
          <w:szCs w:val="28"/>
          <w:lang w:val="kk-KZ"/>
        </w:rPr>
      </w:pPr>
      <w:r w:rsidRPr="00A4506F">
        <w:rPr>
          <w:rFonts w:ascii="Times New Roman" w:eastAsia="TimesNewRomanKKEK" w:hAnsi="Times New Roman" w:cs="Times New Roman"/>
          <w:sz w:val="28"/>
          <w:szCs w:val="28"/>
          <w:lang w:val="kk-KZ"/>
        </w:rPr>
        <w:t>Күйдіру нәтижесінде күкірттің 94 ± 2% -ті газ күйінде ұшып кетеді.</w:t>
      </w:r>
    </w:p>
    <w:p w14:paraId="04871CBF" w14:textId="77777777" w:rsidR="00312577" w:rsidRPr="00A4506F" w:rsidRDefault="00312577" w:rsidP="00312577">
      <w:pPr>
        <w:autoSpaceDE w:val="0"/>
        <w:autoSpaceDN w:val="0"/>
        <w:adjustRightInd w:val="0"/>
        <w:spacing w:after="0" w:line="240" w:lineRule="auto"/>
        <w:ind w:firstLine="708"/>
        <w:jc w:val="both"/>
        <w:rPr>
          <w:rFonts w:ascii="Times New Roman" w:eastAsia="TimesNewRomanKKEK" w:hAnsi="Times New Roman" w:cs="Times New Roman"/>
          <w:sz w:val="28"/>
          <w:szCs w:val="28"/>
          <w:lang w:val="kk-KZ"/>
        </w:rPr>
      </w:pPr>
      <w:r w:rsidRPr="00A4506F">
        <w:rPr>
          <w:rFonts w:ascii="Times New Roman" w:eastAsia="TimesNewRomanPS-BoldMT" w:hAnsi="Times New Roman" w:cs="Times New Roman"/>
          <w:b/>
          <w:bCs/>
          <w:i/>
          <w:sz w:val="28"/>
          <w:szCs w:val="28"/>
          <w:lang w:val="kk-KZ"/>
        </w:rPr>
        <w:t>Мырыш күйіндісін сілтілеу.</w:t>
      </w:r>
      <w:r w:rsidRPr="00A4506F">
        <w:rPr>
          <w:rFonts w:ascii="Times New Roman" w:eastAsia="TimesNewRomanPS-BoldMT" w:hAnsi="Times New Roman" w:cs="Times New Roman"/>
          <w:b/>
          <w:bCs/>
          <w:sz w:val="28"/>
          <w:szCs w:val="28"/>
          <w:lang w:val="kk-KZ"/>
        </w:rPr>
        <w:t xml:space="preserve"> </w:t>
      </w:r>
      <w:r w:rsidRPr="00A4506F">
        <w:rPr>
          <w:rFonts w:ascii="Times New Roman" w:eastAsia="TimesNewRomanKKEK" w:hAnsi="Times New Roman" w:cs="Times New Roman"/>
          <w:sz w:val="28"/>
          <w:szCs w:val="28"/>
          <w:lang w:val="kk-KZ"/>
        </w:rPr>
        <w:t>Күйдірілген мырышты концентраттар негізінен металдардың тоқытарынан түзілген. Сонымен қатар олардың құрамында аз мөлшерде металдардың сульфаттары, ферритері, силикаттары, алюминаттары жəне тағы басқа қоспалары болуы мүмкін. Күйдірілген  мырышты концентраттардағы мырыш та осындай</w:t>
      </w:r>
      <w:r>
        <w:rPr>
          <w:rFonts w:ascii="Times New Roman" w:eastAsia="TimesNewRomanKKEK" w:hAnsi="Times New Roman" w:cs="Times New Roman"/>
          <w:sz w:val="28"/>
          <w:szCs w:val="28"/>
          <w:lang w:val="kk-KZ"/>
        </w:rPr>
        <w:t xml:space="preserve"> </w:t>
      </w:r>
      <w:r w:rsidRPr="00A4506F">
        <w:rPr>
          <w:rFonts w:ascii="Times New Roman" w:eastAsia="TimesNewRomanKKEK" w:hAnsi="Times New Roman" w:cs="Times New Roman"/>
          <w:sz w:val="28"/>
          <w:szCs w:val="28"/>
          <w:lang w:val="kk-KZ"/>
        </w:rPr>
        <w:t>қосылыстар түрінде болады.</w:t>
      </w:r>
    </w:p>
    <w:p w14:paraId="4E6690EB" w14:textId="77777777" w:rsidR="00312577" w:rsidRPr="00A4506F" w:rsidRDefault="00312577" w:rsidP="00312577">
      <w:pPr>
        <w:autoSpaceDE w:val="0"/>
        <w:autoSpaceDN w:val="0"/>
        <w:adjustRightInd w:val="0"/>
        <w:spacing w:after="0" w:line="240" w:lineRule="auto"/>
        <w:ind w:firstLine="708"/>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Күйдірілген мырышты концентраттарды (күйіндіні) сілтілеуге ұшыратады. Бұл процестің негізгі мақсаты: мырышты ерітіндіге өткізу жəне ерітіндіні оған тұнба түрінде өткен əртүрлі қоспалардан тазарту, өйткені бұл қоспалар мырышты ерітінділердің электролиз процесіне зиянды əсер етеді.</w:t>
      </w:r>
    </w:p>
    <w:p w14:paraId="4FD276CA" w14:textId="77777777" w:rsidR="00312577" w:rsidRPr="00A4506F" w:rsidRDefault="00312577" w:rsidP="00312577">
      <w:pPr>
        <w:autoSpaceDE w:val="0"/>
        <w:autoSpaceDN w:val="0"/>
        <w:adjustRightInd w:val="0"/>
        <w:spacing w:after="0" w:line="240" w:lineRule="auto"/>
        <w:ind w:firstLine="708"/>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Сілтілеу кезінде пайдаланылатын еріткіш келесі талаптарға сай болуы керек:</w:t>
      </w:r>
    </w:p>
    <w:p w14:paraId="5824010B" w14:textId="77777777" w:rsidR="00312577" w:rsidRPr="00A4506F" w:rsidRDefault="00312577" w:rsidP="00312577">
      <w:pPr>
        <w:autoSpaceDE w:val="0"/>
        <w:autoSpaceDN w:val="0"/>
        <w:adjustRightInd w:val="0"/>
        <w:spacing w:after="0" w:line="240" w:lineRule="auto"/>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1) еріткіш күйіндінің құрамындағы мырыштың барлық қосылыстарын толығымен еріту керек;</w:t>
      </w:r>
    </w:p>
    <w:p w14:paraId="7848DEC8" w14:textId="77777777" w:rsidR="00312577" w:rsidRPr="00A4506F" w:rsidRDefault="00312577" w:rsidP="00312577">
      <w:pPr>
        <w:autoSpaceDE w:val="0"/>
        <w:autoSpaceDN w:val="0"/>
        <w:adjustRightInd w:val="0"/>
        <w:spacing w:after="0" w:line="240" w:lineRule="auto"/>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2) еріткіштің əсері таңдамалы болуы керек, яғни мырыштан басқа күйіндінің құрамында болған қоспалар ерітіндіге өтпеу керек;</w:t>
      </w:r>
    </w:p>
    <w:p w14:paraId="1E978C0E" w14:textId="77777777" w:rsidR="00312577" w:rsidRPr="00A4506F" w:rsidRDefault="00312577" w:rsidP="00312577">
      <w:pPr>
        <w:autoSpaceDE w:val="0"/>
        <w:autoSpaceDN w:val="0"/>
        <w:adjustRightInd w:val="0"/>
        <w:spacing w:after="0" w:line="240" w:lineRule="auto"/>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3) еріткіш қауіпсіз жəне қолдануға ыңғайлы болуы керек;</w:t>
      </w:r>
    </w:p>
    <w:p w14:paraId="36E4B00E" w14:textId="77777777" w:rsidR="00312577" w:rsidRPr="00A4506F" w:rsidRDefault="00312577" w:rsidP="00312577">
      <w:pPr>
        <w:autoSpaceDE w:val="0"/>
        <w:autoSpaceDN w:val="0"/>
        <w:adjustRightInd w:val="0"/>
        <w:spacing w:after="0" w:line="240" w:lineRule="auto"/>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4) еріткіш арзан болуы керек жəне жабдыққа коррозия əсерін тигізбеу керек.</w:t>
      </w:r>
    </w:p>
    <w:p w14:paraId="7E42E10C" w14:textId="77777777" w:rsidR="00312577" w:rsidRPr="00A4506F" w:rsidRDefault="00312577" w:rsidP="00312577">
      <w:pPr>
        <w:autoSpaceDE w:val="0"/>
        <w:autoSpaceDN w:val="0"/>
        <w:adjustRightInd w:val="0"/>
        <w:spacing w:after="0" w:line="240" w:lineRule="auto"/>
        <w:ind w:firstLine="708"/>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lastRenderedPageBreak/>
        <w:t>Қазіргі уақытта барлық гидрометаллургиялық мырыш зауыттарында қолданылатын</w:t>
      </w:r>
      <w:r>
        <w:rPr>
          <w:rFonts w:ascii="Times New Roman" w:hAnsi="Times New Roman" w:cs="Times New Roman"/>
          <w:sz w:val="28"/>
          <w:szCs w:val="28"/>
          <w:lang w:val="kk-KZ"/>
        </w:rPr>
        <w:t xml:space="preserve"> </w:t>
      </w:r>
      <w:r w:rsidRPr="00A4506F">
        <w:rPr>
          <w:rFonts w:ascii="Times New Roman" w:hAnsi="Times New Roman" w:cs="Times New Roman"/>
          <w:sz w:val="28"/>
          <w:szCs w:val="28"/>
          <w:lang w:val="kk-KZ"/>
        </w:rPr>
        <w:t>күкірт қышқылдың əлсіз ерітіндісі басқаларға қарағанда бұл талаптарға сай келеді.</w:t>
      </w:r>
    </w:p>
    <w:p w14:paraId="66C09300" w14:textId="77777777" w:rsidR="00312577" w:rsidRPr="00A4506F" w:rsidRDefault="00312577" w:rsidP="00312577">
      <w:pPr>
        <w:autoSpaceDE w:val="0"/>
        <w:autoSpaceDN w:val="0"/>
        <w:adjustRightInd w:val="0"/>
        <w:spacing w:after="0" w:line="240" w:lineRule="auto"/>
        <w:ind w:firstLine="708"/>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Сонымен, сілтілеудің мақсаты – күйінді құрамындағы мырышты қосылыстарды еріту:</w:t>
      </w:r>
    </w:p>
    <w:p w14:paraId="04D45AC5" w14:textId="77777777" w:rsidR="00312577" w:rsidRPr="00003C6E" w:rsidRDefault="00312577" w:rsidP="00312577">
      <w:pPr>
        <w:autoSpaceDE w:val="0"/>
        <w:autoSpaceDN w:val="0"/>
        <w:adjustRightInd w:val="0"/>
        <w:spacing w:after="0" w:line="240" w:lineRule="auto"/>
        <w:jc w:val="center"/>
        <w:rPr>
          <w:rFonts w:ascii="Times New Roman" w:hAnsi="Times New Roman" w:cs="Times New Roman"/>
          <w:sz w:val="28"/>
          <w:szCs w:val="28"/>
          <w:lang w:val="en-US"/>
        </w:rPr>
      </w:pPr>
      <w:r w:rsidRPr="00003C6E">
        <w:rPr>
          <w:rFonts w:ascii="Times New Roman" w:hAnsi="Times New Roman" w:cs="Times New Roman"/>
          <w:sz w:val="28"/>
          <w:szCs w:val="28"/>
          <w:lang w:val="en-US"/>
        </w:rPr>
        <w:t>ZnO+H</w:t>
      </w:r>
      <w:r w:rsidRPr="00AE5D2E">
        <w:rPr>
          <w:rFonts w:ascii="Times New Roman" w:hAnsi="Times New Roman" w:cs="Times New Roman"/>
          <w:sz w:val="28"/>
          <w:szCs w:val="28"/>
          <w:vertAlign w:val="subscript"/>
          <w:lang w:val="en-US"/>
        </w:rPr>
        <w:t>2</w:t>
      </w:r>
      <w:r w:rsidRPr="00003C6E">
        <w:rPr>
          <w:rFonts w:ascii="Times New Roman" w:hAnsi="Times New Roman" w:cs="Times New Roman"/>
          <w:sz w:val="28"/>
          <w:szCs w:val="28"/>
          <w:lang w:val="en-US"/>
        </w:rPr>
        <w:t>SO</w:t>
      </w:r>
      <w:r w:rsidRPr="00AE5D2E">
        <w:rPr>
          <w:rFonts w:ascii="Times New Roman" w:hAnsi="Times New Roman" w:cs="Times New Roman"/>
          <w:sz w:val="28"/>
          <w:szCs w:val="28"/>
          <w:vertAlign w:val="subscript"/>
          <w:lang w:val="en-US"/>
        </w:rPr>
        <w:t>4</w:t>
      </w:r>
      <w:r w:rsidRPr="00003C6E">
        <w:rPr>
          <w:rFonts w:ascii="Times New Roman" w:hAnsi="Times New Roman" w:cs="Times New Roman"/>
          <w:sz w:val="28"/>
          <w:szCs w:val="28"/>
          <w:lang w:val="en-US"/>
        </w:rPr>
        <w:t>=ZnSO</w:t>
      </w:r>
      <w:r w:rsidRPr="00AE5D2E">
        <w:rPr>
          <w:rFonts w:ascii="Times New Roman" w:hAnsi="Times New Roman" w:cs="Times New Roman"/>
          <w:sz w:val="28"/>
          <w:szCs w:val="28"/>
          <w:vertAlign w:val="subscript"/>
          <w:lang w:val="en-US"/>
        </w:rPr>
        <w:t>4</w:t>
      </w:r>
      <w:r w:rsidRPr="00003C6E">
        <w:rPr>
          <w:rFonts w:ascii="Times New Roman" w:hAnsi="Times New Roman" w:cs="Times New Roman"/>
          <w:sz w:val="28"/>
          <w:szCs w:val="28"/>
          <w:lang w:val="en-US"/>
        </w:rPr>
        <w:t>+H</w:t>
      </w:r>
      <w:r w:rsidRPr="00AE5D2E">
        <w:rPr>
          <w:rFonts w:ascii="Times New Roman" w:hAnsi="Times New Roman" w:cs="Times New Roman"/>
          <w:sz w:val="28"/>
          <w:szCs w:val="28"/>
          <w:vertAlign w:val="subscript"/>
          <w:lang w:val="en-US"/>
        </w:rPr>
        <w:t>2</w:t>
      </w:r>
      <w:r w:rsidRPr="00003C6E">
        <w:rPr>
          <w:rFonts w:ascii="Times New Roman" w:hAnsi="Times New Roman" w:cs="Times New Roman"/>
          <w:sz w:val="28"/>
          <w:szCs w:val="28"/>
          <w:lang w:val="en-US"/>
        </w:rPr>
        <w:t>O</w:t>
      </w:r>
    </w:p>
    <w:p w14:paraId="61AADD07" w14:textId="77777777" w:rsidR="00312577" w:rsidRPr="00003C6E" w:rsidRDefault="00312577" w:rsidP="00312577">
      <w:pPr>
        <w:autoSpaceDE w:val="0"/>
        <w:autoSpaceDN w:val="0"/>
        <w:adjustRightInd w:val="0"/>
        <w:spacing w:after="0" w:line="240" w:lineRule="auto"/>
        <w:jc w:val="center"/>
        <w:rPr>
          <w:rFonts w:ascii="Times New Roman" w:hAnsi="Times New Roman" w:cs="Times New Roman"/>
          <w:sz w:val="28"/>
          <w:szCs w:val="28"/>
          <w:lang w:val="en-US"/>
        </w:rPr>
      </w:pPr>
      <w:r w:rsidRPr="00003C6E">
        <w:rPr>
          <w:rFonts w:ascii="Times New Roman" w:hAnsi="Times New Roman" w:cs="Times New Roman"/>
          <w:sz w:val="28"/>
          <w:szCs w:val="28"/>
          <w:lang w:val="en-US"/>
        </w:rPr>
        <w:t>Zn</w:t>
      </w:r>
      <w:r w:rsidRPr="00AE5D2E">
        <w:rPr>
          <w:rFonts w:ascii="Times New Roman" w:hAnsi="Times New Roman" w:cs="Times New Roman"/>
          <w:sz w:val="28"/>
          <w:szCs w:val="28"/>
          <w:vertAlign w:val="subscript"/>
          <w:lang w:val="en-US"/>
        </w:rPr>
        <w:t>2</w:t>
      </w:r>
      <w:r w:rsidRPr="00003C6E">
        <w:rPr>
          <w:rFonts w:ascii="Times New Roman" w:hAnsi="Times New Roman" w:cs="Times New Roman"/>
          <w:sz w:val="28"/>
          <w:szCs w:val="28"/>
          <w:lang w:val="en-US"/>
        </w:rPr>
        <w:t>SiO</w:t>
      </w:r>
      <w:r w:rsidRPr="00AE5D2E">
        <w:rPr>
          <w:rFonts w:ascii="Times New Roman" w:hAnsi="Times New Roman" w:cs="Times New Roman"/>
          <w:sz w:val="28"/>
          <w:szCs w:val="28"/>
          <w:vertAlign w:val="subscript"/>
          <w:lang w:val="en-US"/>
        </w:rPr>
        <w:t>4</w:t>
      </w:r>
      <w:r w:rsidRPr="00003C6E">
        <w:rPr>
          <w:rFonts w:ascii="Times New Roman" w:hAnsi="Times New Roman" w:cs="Times New Roman"/>
          <w:sz w:val="28"/>
          <w:szCs w:val="28"/>
          <w:lang w:val="en-US"/>
        </w:rPr>
        <w:t>+2</w:t>
      </w:r>
      <w:r w:rsidRPr="00AE5D2E">
        <w:rPr>
          <w:rFonts w:ascii="Times New Roman" w:hAnsi="Times New Roman" w:cs="Times New Roman"/>
          <w:sz w:val="28"/>
          <w:szCs w:val="28"/>
          <w:lang w:val="en-US"/>
        </w:rPr>
        <w:t xml:space="preserve"> </w:t>
      </w:r>
      <w:r w:rsidRPr="00003C6E">
        <w:rPr>
          <w:rFonts w:ascii="Times New Roman" w:hAnsi="Times New Roman" w:cs="Times New Roman"/>
          <w:sz w:val="28"/>
          <w:szCs w:val="28"/>
          <w:lang w:val="en-US"/>
        </w:rPr>
        <w:t>H</w:t>
      </w:r>
      <w:r w:rsidRPr="00AE5D2E">
        <w:rPr>
          <w:rFonts w:ascii="Times New Roman" w:hAnsi="Times New Roman" w:cs="Times New Roman"/>
          <w:sz w:val="28"/>
          <w:szCs w:val="28"/>
          <w:vertAlign w:val="subscript"/>
          <w:lang w:val="en-US"/>
        </w:rPr>
        <w:t>2</w:t>
      </w:r>
      <w:r w:rsidRPr="00003C6E">
        <w:rPr>
          <w:rFonts w:ascii="Times New Roman" w:hAnsi="Times New Roman" w:cs="Times New Roman"/>
          <w:sz w:val="28"/>
          <w:szCs w:val="28"/>
          <w:lang w:val="en-US"/>
        </w:rPr>
        <w:t>SO</w:t>
      </w:r>
      <w:r w:rsidRPr="00AE5D2E">
        <w:rPr>
          <w:rFonts w:ascii="Times New Roman" w:hAnsi="Times New Roman" w:cs="Times New Roman"/>
          <w:sz w:val="28"/>
          <w:szCs w:val="28"/>
          <w:vertAlign w:val="subscript"/>
          <w:lang w:val="en-US"/>
        </w:rPr>
        <w:t>4</w:t>
      </w:r>
      <w:r w:rsidRPr="00003C6E">
        <w:rPr>
          <w:rFonts w:ascii="Times New Roman" w:hAnsi="Times New Roman" w:cs="Times New Roman"/>
          <w:sz w:val="28"/>
          <w:szCs w:val="28"/>
          <w:lang w:val="en-US"/>
        </w:rPr>
        <w:t>=2ZnSO</w:t>
      </w:r>
      <w:r w:rsidRPr="00AE5D2E">
        <w:rPr>
          <w:rFonts w:ascii="Times New Roman" w:hAnsi="Times New Roman" w:cs="Times New Roman"/>
          <w:sz w:val="28"/>
          <w:szCs w:val="28"/>
          <w:vertAlign w:val="subscript"/>
          <w:lang w:val="en-US"/>
        </w:rPr>
        <w:t>4</w:t>
      </w:r>
      <w:r w:rsidRPr="00003C6E">
        <w:rPr>
          <w:rFonts w:ascii="Times New Roman" w:hAnsi="Times New Roman" w:cs="Times New Roman"/>
          <w:sz w:val="28"/>
          <w:szCs w:val="28"/>
          <w:lang w:val="en-US"/>
        </w:rPr>
        <w:t>+H</w:t>
      </w:r>
      <w:r w:rsidRPr="00AE5D2E">
        <w:rPr>
          <w:rFonts w:ascii="Times New Roman" w:hAnsi="Times New Roman" w:cs="Times New Roman"/>
          <w:sz w:val="28"/>
          <w:szCs w:val="28"/>
          <w:vertAlign w:val="subscript"/>
          <w:lang w:val="en-US"/>
        </w:rPr>
        <w:t>4</w:t>
      </w:r>
      <w:r w:rsidRPr="00003C6E">
        <w:rPr>
          <w:rFonts w:ascii="Times New Roman" w:hAnsi="Times New Roman" w:cs="Times New Roman"/>
          <w:sz w:val="28"/>
          <w:szCs w:val="28"/>
          <w:lang w:val="en-US"/>
        </w:rPr>
        <w:t>SiO</w:t>
      </w:r>
      <w:r w:rsidRPr="00AE5D2E">
        <w:rPr>
          <w:rFonts w:ascii="Times New Roman" w:hAnsi="Times New Roman" w:cs="Times New Roman"/>
          <w:sz w:val="28"/>
          <w:szCs w:val="28"/>
          <w:vertAlign w:val="subscript"/>
          <w:lang w:val="en-US"/>
        </w:rPr>
        <w:t>4</w:t>
      </w:r>
    </w:p>
    <w:p w14:paraId="72EE4ED9" w14:textId="77777777" w:rsidR="00312577" w:rsidRPr="00003C6E" w:rsidRDefault="00312577" w:rsidP="00312577">
      <w:pPr>
        <w:autoSpaceDE w:val="0"/>
        <w:autoSpaceDN w:val="0"/>
        <w:adjustRightInd w:val="0"/>
        <w:spacing w:after="0" w:line="240" w:lineRule="auto"/>
        <w:jc w:val="center"/>
        <w:rPr>
          <w:rFonts w:ascii="Times New Roman" w:hAnsi="Times New Roman" w:cs="Times New Roman"/>
          <w:sz w:val="28"/>
          <w:szCs w:val="28"/>
          <w:lang w:val="en-US"/>
        </w:rPr>
      </w:pPr>
      <w:r w:rsidRPr="00003C6E">
        <w:rPr>
          <w:rFonts w:ascii="Times New Roman" w:hAnsi="Times New Roman" w:cs="Times New Roman"/>
          <w:sz w:val="28"/>
          <w:szCs w:val="28"/>
          <w:lang w:val="en-US"/>
        </w:rPr>
        <w:t>PbSiO</w:t>
      </w:r>
      <w:r w:rsidRPr="00AE5D2E">
        <w:rPr>
          <w:rFonts w:ascii="Times New Roman" w:hAnsi="Times New Roman" w:cs="Times New Roman"/>
          <w:sz w:val="28"/>
          <w:szCs w:val="28"/>
          <w:vertAlign w:val="subscript"/>
          <w:lang w:val="en-US"/>
        </w:rPr>
        <w:t>3</w:t>
      </w:r>
      <w:r w:rsidRPr="00003C6E">
        <w:rPr>
          <w:rFonts w:ascii="Times New Roman" w:hAnsi="Times New Roman" w:cs="Times New Roman"/>
          <w:sz w:val="28"/>
          <w:szCs w:val="28"/>
          <w:lang w:val="en-US"/>
        </w:rPr>
        <w:t>+</w:t>
      </w:r>
      <w:r w:rsidRPr="00AE5D2E">
        <w:rPr>
          <w:rFonts w:ascii="Times New Roman" w:hAnsi="Times New Roman" w:cs="Times New Roman"/>
          <w:sz w:val="28"/>
          <w:szCs w:val="28"/>
          <w:lang w:val="en-US"/>
        </w:rPr>
        <w:t xml:space="preserve"> </w:t>
      </w:r>
      <w:r w:rsidRPr="00003C6E">
        <w:rPr>
          <w:rFonts w:ascii="Times New Roman" w:hAnsi="Times New Roman" w:cs="Times New Roman"/>
          <w:sz w:val="28"/>
          <w:szCs w:val="28"/>
          <w:lang w:val="en-US"/>
        </w:rPr>
        <w:t>H</w:t>
      </w:r>
      <w:r w:rsidRPr="00AE5D2E">
        <w:rPr>
          <w:rFonts w:ascii="Times New Roman" w:hAnsi="Times New Roman" w:cs="Times New Roman"/>
          <w:sz w:val="28"/>
          <w:szCs w:val="28"/>
          <w:vertAlign w:val="subscript"/>
          <w:lang w:val="en-US"/>
        </w:rPr>
        <w:t>2</w:t>
      </w:r>
      <w:r w:rsidRPr="00003C6E">
        <w:rPr>
          <w:rFonts w:ascii="Times New Roman" w:hAnsi="Times New Roman" w:cs="Times New Roman"/>
          <w:sz w:val="28"/>
          <w:szCs w:val="28"/>
          <w:lang w:val="en-US"/>
        </w:rPr>
        <w:t>SO</w:t>
      </w:r>
      <w:r w:rsidRPr="00AE5D2E">
        <w:rPr>
          <w:rFonts w:ascii="Times New Roman" w:hAnsi="Times New Roman" w:cs="Times New Roman"/>
          <w:sz w:val="28"/>
          <w:szCs w:val="28"/>
          <w:vertAlign w:val="subscript"/>
          <w:lang w:val="en-US"/>
        </w:rPr>
        <w:t>4</w:t>
      </w:r>
      <w:r w:rsidRPr="00003C6E">
        <w:rPr>
          <w:rFonts w:ascii="Times New Roman" w:hAnsi="Times New Roman" w:cs="Times New Roman"/>
          <w:sz w:val="28"/>
          <w:szCs w:val="28"/>
          <w:lang w:val="en-US"/>
        </w:rPr>
        <w:t>=PbSO4+H</w:t>
      </w:r>
      <w:r w:rsidRPr="00AE5D2E">
        <w:rPr>
          <w:rFonts w:ascii="Times New Roman" w:hAnsi="Times New Roman" w:cs="Times New Roman"/>
          <w:sz w:val="28"/>
          <w:szCs w:val="28"/>
          <w:vertAlign w:val="subscript"/>
          <w:lang w:val="en-US"/>
        </w:rPr>
        <w:t>2</w:t>
      </w:r>
      <w:r w:rsidRPr="00003C6E">
        <w:rPr>
          <w:rFonts w:ascii="Times New Roman" w:hAnsi="Times New Roman" w:cs="Times New Roman"/>
          <w:sz w:val="28"/>
          <w:szCs w:val="28"/>
          <w:lang w:val="en-US"/>
        </w:rPr>
        <w:t>SiO</w:t>
      </w:r>
      <w:r w:rsidRPr="00AE5D2E">
        <w:rPr>
          <w:rFonts w:ascii="Times New Roman" w:hAnsi="Times New Roman" w:cs="Times New Roman"/>
          <w:sz w:val="28"/>
          <w:szCs w:val="28"/>
          <w:vertAlign w:val="subscript"/>
          <w:lang w:val="en-US"/>
        </w:rPr>
        <w:t>3</w:t>
      </w:r>
    </w:p>
    <w:p w14:paraId="3B53DDF5" w14:textId="77777777" w:rsidR="00312577" w:rsidRPr="00003C6E" w:rsidRDefault="00312577" w:rsidP="00312577">
      <w:pPr>
        <w:autoSpaceDE w:val="0"/>
        <w:autoSpaceDN w:val="0"/>
        <w:adjustRightInd w:val="0"/>
        <w:spacing w:after="0" w:line="240" w:lineRule="auto"/>
        <w:jc w:val="center"/>
        <w:rPr>
          <w:rFonts w:ascii="Times New Roman" w:hAnsi="Times New Roman" w:cs="Times New Roman"/>
          <w:sz w:val="28"/>
          <w:szCs w:val="28"/>
          <w:lang w:val="en-US"/>
        </w:rPr>
      </w:pPr>
      <w:r w:rsidRPr="00003C6E">
        <w:rPr>
          <w:rFonts w:ascii="Times New Roman" w:hAnsi="Times New Roman" w:cs="Times New Roman"/>
          <w:sz w:val="28"/>
          <w:szCs w:val="28"/>
          <w:lang w:val="en-US"/>
        </w:rPr>
        <w:t>MeO+</w:t>
      </w:r>
      <w:r w:rsidRPr="00AE5D2E">
        <w:rPr>
          <w:rFonts w:ascii="Times New Roman" w:hAnsi="Times New Roman" w:cs="Times New Roman"/>
          <w:sz w:val="28"/>
          <w:szCs w:val="28"/>
          <w:lang w:val="en-US"/>
        </w:rPr>
        <w:t xml:space="preserve"> </w:t>
      </w:r>
      <w:r w:rsidRPr="00003C6E">
        <w:rPr>
          <w:rFonts w:ascii="Times New Roman" w:hAnsi="Times New Roman" w:cs="Times New Roman"/>
          <w:sz w:val="28"/>
          <w:szCs w:val="28"/>
          <w:lang w:val="en-US"/>
        </w:rPr>
        <w:t>H</w:t>
      </w:r>
      <w:r w:rsidRPr="00AE5D2E">
        <w:rPr>
          <w:rFonts w:ascii="Times New Roman" w:hAnsi="Times New Roman" w:cs="Times New Roman"/>
          <w:sz w:val="28"/>
          <w:szCs w:val="28"/>
          <w:vertAlign w:val="subscript"/>
          <w:lang w:val="en-US"/>
        </w:rPr>
        <w:t>2</w:t>
      </w:r>
      <w:r w:rsidRPr="00003C6E">
        <w:rPr>
          <w:rFonts w:ascii="Times New Roman" w:hAnsi="Times New Roman" w:cs="Times New Roman"/>
          <w:sz w:val="28"/>
          <w:szCs w:val="28"/>
          <w:lang w:val="en-US"/>
        </w:rPr>
        <w:t>SO</w:t>
      </w:r>
      <w:r w:rsidRPr="00AE5D2E">
        <w:rPr>
          <w:rFonts w:ascii="Times New Roman" w:hAnsi="Times New Roman" w:cs="Times New Roman"/>
          <w:sz w:val="28"/>
          <w:szCs w:val="28"/>
          <w:vertAlign w:val="subscript"/>
          <w:lang w:val="en-US"/>
        </w:rPr>
        <w:t>4</w:t>
      </w:r>
      <w:r w:rsidRPr="00003C6E">
        <w:rPr>
          <w:rFonts w:ascii="Times New Roman" w:hAnsi="Times New Roman" w:cs="Times New Roman"/>
          <w:sz w:val="28"/>
          <w:szCs w:val="28"/>
          <w:lang w:val="en-US"/>
        </w:rPr>
        <w:t>=MeSO</w:t>
      </w:r>
      <w:r w:rsidRPr="00AE5D2E">
        <w:rPr>
          <w:rFonts w:ascii="Times New Roman" w:hAnsi="Times New Roman" w:cs="Times New Roman"/>
          <w:sz w:val="28"/>
          <w:szCs w:val="28"/>
          <w:vertAlign w:val="subscript"/>
          <w:lang w:val="en-US"/>
        </w:rPr>
        <w:t>4</w:t>
      </w:r>
      <w:r w:rsidRPr="00003C6E">
        <w:rPr>
          <w:rFonts w:ascii="Times New Roman" w:hAnsi="Times New Roman" w:cs="Times New Roman"/>
          <w:sz w:val="28"/>
          <w:szCs w:val="28"/>
          <w:lang w:val="en-US"/>
        </w:rPr>
        <w:t>+H</w:t>
      </w:r>
      <w:r w:rsidRPr="00AE5D2E">
        <w:rPr>
          <w:rFonts w:ascii="Times New Roman" w:hAnsi="Times New Roman" w:cs="Times New Roman"/>
          <w:sz w:val="28"/>
          <w:szCs w:val="28"/>
          <w:vertAlign w:val="subscript"/>
          <w:lang w:val="en-US"/>
        </w:rPr>
        <w:t>2</w:t>
      </w:r>
      <w:r w:rsidRPr="00003C6E">
        <w:rPr>
          <w:rFonts w:ascii="Times New Roman" w:hAnsi="Times New Roman" w:cs="Times New Roman"/>
          <w:sz w:val="28"/>
          <w:szCs w:val="28"/>
          <w:lang w:val="en-US"/>
        </w:rPr>
        <w:t>O,</w:t>
      </w:r>
    </w:p>
    <w:p w14:paraId="1B76D50D" w14:textId="77777777" w:rsidR="00312577" w:rsidRDefault="00312577" w:rsidP="00312577">
      <w:pPr>
        <w:autoSpaceDE w:val="0"/>
        <w:autoSpaceDN w:val="0"/>
        <w:adjustRightInd w:val="0"/>
        <w:spacing w:after="0" w:line="240" w:lineRule="auto"/>
        <w:jc w:val="both"/>
        <w:rPr>
          <w:rFonts w:ascii="Times New Roman" w:hAnsi="Times New Roman" w:cs="Times New Roman"/>
          <w:sz w:val="28"/>
          <w:szCs w:val="28"/>
          <w:lang w:val="kk-KZ"/>
        </w:rPr>
      </w:pPr>
    </w:p>
    <w:p w14:paraId="38D80D6B" w14:textId="77777777" w:rsidR="00312577" w:rsidRPr="00003C6E" w:rsidRDefault="00312577" w:rsidP="00312577">
      <w:pPr>
        <w:autoSpaceDE w:val="0"/>
        <w:autoSpaceDN w:val="0"/>
        <w:adjustRightInd w:val="0"/>
        <w:spacing w:after="0" w:line="240" w:lineRule="auto"/>
        <w:jc w:val="both"/>
        <w:rPr>
          <w:rFonts w:ascii="Times New Roman" w:hAnsi="Times New Roman" w:cs="Times New Roman"/>
          <w:sz w:val="28"/>
          <w:szCs w:val="28"/>
          <w:lang w:val="en-US"/>
        </w:rPr>
      </w:pPr>
      <w:r w:rsidRPr="00003C6E">
        <w:rPr>
          <w:rFonts w:ascii="Times New Roman" w:hAnsi="Times New Roman" w:cs="Times New Roman"/>
          <w:sz w:val="28"/>
          <w:szCs w:val="28"/>
        </w:rPr>
        <w:t>мұнда</w:t>
      </w:r>
      <w:r w:rsidRPr="00003C6E">
        <w:rPr>
          <w:rFonts w:ascii="Times New Roman" w:hAnsi="Times New Roman" w:cs="Times New Roman"/>
          <w:sz w:val="28"/>
          <w:szCs w:val="28"/>
          <w:lang w:val="en-US"/>
        </w:rPr>
        <w:t xml:space="preserve"> Me – Cd, Cu, Co, Ni, Fe, As </w:t>
      </w:r>
      <w:r w:rsidRPr="00003C6E">
        <w:rPr>
          <w:rFonts w:ascii="Times New Roman" w:hAnsi="Times New Roman" w:cs="Times New Roman"/>
          <w:sz w:val="28"/>
          <w:szCs w:val="28"/>
        </w:rPr>
        <w:t>ж</w:t>
      </w:r>
      <w:r w:rsidRPr="00003C6E">
        <w:rPr>
          <w:rFonts w:ascii="Times New Roman" w:hAnsi="Times New Roman" w:cs="Times New Roman"/>
          <w:sz w:val="28"/>
          <w:szCs w:val="28"/>
          <w:lang w:val="en-US"/>
        </w:rPr>
        <w:t>ə</w:t>
      </w:r>
      <w:r w:rsidRPr="00003C6E">
        <w:rPr>
          <w:rFonts w:ascii="Times New Roman" w:hAnsi="Times New Roman" w:cs="Times New Roman"/>
          <w:sz w:val="28"/>
          <w:szCs w:val="28"/>
        </w:rPr>
        <w:t>не</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сирек</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металдар</w:t>
      </w:r>
      <w:r w:rsidRPr="00003C6E">
        <w:rPr>
          <w:rFonts w:ascii="Times New Roman" w:hAnsi="Times New Roman" w:cs="Times New Roman"/>
          <w:sz w:val="28"/>
          <w:szCs w:val="28"/>
          <w:lang w:val="en-US"/>
        </w:rPr>
        <w:t>. Ə</w:t>
      </w:r>
      <w:r w:rsidRPr="00003C6E">
        <w:rPr>
          <w:rFonts w:ascii="Times New Roman" w:hAnsi="Times New Roman" w:cs="Times New Roman"/>
          <w:sz w:val="28"/>
          <w:szCs w:val="28"/>
        </w:rPr>
        <w:t>детте</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мырыштың</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күйіндідегі</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бастапқы</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мөлшерінен</w:t>
      </w:r>
      <w:r w:rsidRPr="00003C6E">
        <w:rPr>
          <w:rFonts w:ascii="Times New Roman" w:hAnsi="Times New Roman" w:cs="Times New Roman"/>
          <w:sz w:val="28"/>
          <w:szCs w:val="28"/>
          <w:lang w:val="en-US"/>
        </w:rPr>
        <w:t xml:space="preserve"> 85-90 %-</w:t>
      </w:r>
      <w:r w:rsidRPr="00003C6E">
        <w:rPr>
          <w:rFonts w:ascii="Times New Roman" w:hAnsi="Times New Roman" w:cs="Times New Roman"/>
          <w:sz w:val="28"/>
          <w:szCs w:val="28"/>
        </w:rPr>
        <w:t>і</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ерітіндіге</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өтеді</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Еківалентті</w:t>
      </w:r>
      <w:r w:rsidRPr="00003C6E">
        <w:rPr>
          <w:rFonts w:ascii="Times New Roman" w:hAnsi="Times New Roman" w:cs="Times New Roman"/>
          <w:sz w:val="28"/>
          <w:szCs w:val="28"/>
          <w:lang w:val="en-US"/>
        </w:rPr>
        <w:t xml:space="preserve"> Fe, Cu, Cd, As, Sb, Co </w:t>
      </w:r>
      <w:r w:rsidRPr="00003C6E">
        <w:rPr>
          <w:rFonts w:ascii="Times New Roman" w:hAnsi="Times New Roman" w:cs="Times New Roman"/>
          <w:sz w:val="28"/>
          <w:szCs w:val="28"/>
        </w:rPr>
        <w:t>тотықтары</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толығымен</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ерітіндіге</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өтеді</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Бұл</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қоспалар</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электролизді</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қиындатады</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сондықтан</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алынған</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ерітіндіні</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тазарту</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қажет</w:t>
      </w:r>
      <w:r w:rsidRPr="00003C6E">
        <w:rPr>
          <w:rFonts w:ascii="Times New Roman" w:hAnsi="Times New Roman" w:cs="Times New Roman"/>
          <w:sz w:val="28"/>
          <w:szCs w:val="28"/>
          <w:lang w:val="en-US"/>
        </w:rPr>
        <w:t>.</w:t>
      </w:r>
    </w:p>
    <w:p w14:paraId="53879677" w14:textId="77777777" w:rsidR="00312577" w:rsidRDefault="00312577" w:rsidP="00312577">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rPr>
        <w:t>Ерітіндіні</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темірден</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тазартуды</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сілтілеумен</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бірмезгілде</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жүргізуге</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болады</w:t>
      </w:r>
      <w:r w:rsidRPr="00003C6E">
        <w:rPr>
          <w:rFonts w:ascii="Times New Roman" w:hAnsi="Times New Roman" w:cs="Times New Roman"/>
          <w:sz w:val="28"/>
          <w:szCs w:val="28"/>
          <w:lang w:val="en-US"/>
        </w:rPr>
        <w:t>. Fe</w:t>
      </w:r>
      <w:r w:rsidRPr="00695FF0">
        <w:rPr>
          <w:rFonts w:ascii="Times New Roman" w:hAnsi="Times New Roman" w:cs="Times New Roman"/>
          <w:sz w:val="28"/>
          <w:szCs w:val="28"/>
          <w:vertAlign w:val="superscript"/>
          <w:lang w:val="en-US"/>
        </w:rPr>
        <w:t>2+</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иондарын</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марганецтің</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тотығымен</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тотықтырады</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Тотығудың</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ж</w:t>
      </w:r>
      <w:r w:rsidRPr="00003C6E">
        <w:rPr>
          <w:rFonts w:ascii="Times New Roman" w:hAnsi="Times New Roman" w:cs="Times New Roman"/>
          <w:sz w:val="28"/>
          <w:szCs w:val="28"/>
          <w:lang w:val="en-US"/>
        </w:rPr>
        <w:t>ə</w:t>
      </w:r>
      <w:r w:rsidRPr="00003C6E">
        <w:rPr>
          <w:rFonts w:ascii="Times New Roman" w:hAnsi="Times New Roman" w:cs="Times New Roman"/>
          <w:sz w:val="28"/>
          <w:szCs w:val="28"/>
        </w:rPr>
        <w:t>не</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кейінгі</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гидролиз</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н</w:t>
      </w:r>
      <w:r w:rsidRPr="00003C6E">
        <w:rPr>
          <w:rFonts w:ascii="Times New Roman" w:hAnsi="Times New Roman" w:cs="Times New Roman"/>
          <w:sz w:val="28"/>
          <w:szCs w:val="28"/>
          <w:lang w:val="en-US"/>
        </w:rPr>
        <w:t>ə</w:t>
      </w:r>
      <w:r w:rsidRPr="00003C6E">
        <w:rPr>
          <w:rFonts w:ascii="Times New Roman" w:hAnsi="Times New Roman" w:cs="Times New Roman"/>
          <w:sz w:val="28"/>
          <w:szCs w:val="28"/>
        </w:rPr>
        <w:t>тижесінде</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тұнбаға</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темірдің</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негізгі</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сульфаты</w:t>
      </w:r>
      <w:r w:rsidRPr="00003C6E">
        <w:rPr>
          <w:rFonts w:ascii="Times New Roman" w:hAnsi="Times New Roman" w:cs="Times New Roman"/>
          <w:sz w:val="28"/>
          <w:szCs w:val="28"/>
          <w:lang w:val="en-US"/>
        </w:rPr>
        <w:t xml:space="preserve"> </w:t>
      </w:r>
      <w:r w:rsidRPr="00003C6E">
        <w:rPr>
          <w:rFonts w:ascii="Times New Roman" w:hAnsi="Times New Roman" w:cs="Times New Roman"/>
          <w:sz w:val="28"/>
          <w:szCs w:val="28"/>
        </w:rPr>
        <w:t>шөгеді</w:t>
      </w:r>
      <w:r w:rsidRPr="00003C6E">
        <w:rPr>
          <w:rFonts w:ascii="Times New Roman" w:hAnsi="Times New Roman" w:cs="Times New Roman"/>
          <w:sz w:val="28"/>
          <w:szCs w:val="28"/>
          <w:lang w:val="en-US"/>
        </w:rPr>
        <w:t>:</w:t>
      </w:r>
    </w:p>
    <w:p w14:paraId="13A42FD8" w14:textId="77777777" w:rsidR="00312577" w:rsidRPr="00695FF0" w:rsidRDefault="00312577" w:rsidP="00312577">
      <w:pPr>
        <w:autoSpaceDE w:val="0"/>
        <w:autoSpaceDN w:val="0"/>
        <w:adjustRightInd w:val="0"/>
        <w:spacing w:after="0" w:line="240" w:lineRule="auto"/>
        <w:ind w:firstLine="708"/>
        <w:jc w:val="both"/>
        <w:rPr>
          <w:rFonts w:ascii="Times New Roman" w:hAnsi="Times New Roman" w:cs="Times New Roman"/>
          <w:sz w:val="28"/>
          <w:szCs w:val="28"/>
          <w:lang w:val="kk-KZ"/>
        </w:rPr>
      </w:pPr>
    </w:p>
    <w:p w14:paraId="1CCC386E" w14:textId="77777777" w:rsidR="00312577" w:rsidRPr="00003C6E" w:rsidRDefault="00312577" w:rsidP="00312577">
      <w:pPr>
        <w:autoSpaceDE w:val="0"/>
        <w:autoSpaceDN w:val="0"/>
        <w:adjustRightInd w:val="0"/>
        <w:spacing w:after="0" w:line="240" w:lineRule="auto"/>
        <w:jc w:val="center"/>
        <w:rPr>
          <w:rFonts w:ascii="Times New Roman" w:hAnsi="Times New Roman" w:cs="Times New Roman"/>
          <w:sz w:val="28"/>
          <w:szCs w:val="28"/>
          <w:lang w:val="en-US"/>
        </w:rPr>
      </w:pPr>
      <w:r w:rsidRPr="00003C6E">
        <w:rPr>
          <w:rFonts w:ascii="Times New Roman" w:hAnsi="Times New Roman" w:cs="Times New Roman"/>
          <w:sz w:val="28"/>
          <w:szCs w:val="28"/>
          <w:lang w:val="en-US"/>
        </w:rPr>
        <w:t>2FeSO</w:t>
      </w:r>
      <w:r w:rsidRPr="00695FF0">
        <w:rPr>
          <w:rFonts w:ascii="Times New Roman" w:hAnsi="Times New Roman" w:cs="Times New Roman"/>
          <w:sz w:val="28"/>
          <w:szCs w:val="28"/>
          <w:vertAlign w:val="subscript"/>
          <w:lang w:val="en-US"/>
        </w:rPr>
        <w:t>4</w:t>
      </w:r>
      <w:r w:rsidRPr="00003C6E">
        <w:rPr>
          <w:rFonts w:ascii="Times New Roman" w:hAnsi="Times New Roman" w:cs="Times New Roman"/>
          <w:sz w:val="28"/>
          <w:szCs w:val="28"/>
          <w:lang w:val="en-US"/>
        </w:rPr>
        <w:t>+MnO</w:t>
      </w:r>
      <w:r w:rsidRPr="00695FF0">
        <w:rPr>
          <w:rFonts w:ascii="Times New Roman" w:hAnsi="Times New Roman" w:cs="Times New Roman"/>
          <w:sz w:val="28"/>
          <w:szCs w:val="28"/>
          <w:vertAlign w:val="subscript"/>
          <w:lang w:val="en-US"/>
        </w:rPr>
        <w:t>2</w:t>
      </w:r>
      <w:r w:rsidRPr="00003C6E">
        <w:rPr>
          <w:rFonts w:ascii="Times New Roman" w:hAnsi="Times New Roman" w:cs="Times New Roman"/>
          <w:sz w:val="28"/>
          <w:szCs w:val="28"/>
          <w:lang w:val="en-US"/>
        </w:rPr>
        <w:t>+2</w:t>
      </w:r>
      <w:r w:rsidRPr="00695FF0">
        <w:rPr>
          <w:rFonts w:ascii="Times New Roman" w:hAnsi="Times New Roman" w:cs="Times New Roman"/>
          <w:sz w:val="28"/>
          <w:szCs w:val="28"/>
          <w:lang w:val="en-US"/>
        </w:rPr>
        <w:t xml:space="preserve"> </w:t>
      </w:r>
      <w:r w:rsidRPr="00003C6E">
        <w:rPr>
          <w:rFonts w:ascii="Times New Roman" w:hAnsi="Times New Roman" w:cs="Times New Roman"/>
          <w:sz w:val="28"/>
          <w:szCs w:val="28"/>
          <w:lang w:val="en-US"/>
        </w:rPr>
        <w:t>H</w:t>
      </w:r>
      <w:r w:rsidRPr="00AE5D2E">
        <w:rPr>
          <w:rFonts w:ascii="Times New Roman" w:hAnsi="Times New Roman" w:cs="Times New Roman"/>
          <w:sz w:val="28"/>
          <w:szCs w:val="28"/>
          <w:vertAlign w:val="subscript"/>
          <w:lang w:val="en-US"/>
        </w:rPr>
        <w:t>2</w:t>
      </w:r>
      <w:r w:rsidRPr="00003C6E">
        <w:rPr>
          <w:rFonts w:ascii="Times New Roman" w:hAnsi="Times New Roman" w:cs="Times New Roman"/>
          <w:sz w:val="28"/>
          <w:szCs w:val="28"/>
          <w:lang w:val="en-US"/>
        </w:rPr>
        <w:t>SO</w:t>
      </w:r>
      <w:r w:rsidRPr="00AE5D2E">
        <w:rPr>
          <w:rFonts w:ascii="Times New Roman" w:hAnsi="Times New Roman" w:cs="Times New Roman"/>
          <w:sz w:val="28"/>
          <w:szCs w:val="28"/>
          <w:vertAlign w:val="subscript"/>
          <w:lang w:val="en-US"/>
        </w:rPr>
        <w:t>4</w:t>
      </w:r>
      <w:r w:rsidRPr="00003C6E">
        <w:rPr>
          <w:rFonts w:ascii="Times New Roman" w:hAnsi="Times New Roman" w:cs="Times New Roman"/>
          <w:sz w:val="28"/>
          <w:szCs w:val="28"/>
          <w:lang w:val="en-US"/>
        </w:rPr>
        <w:t>→Fe</w:t>
      </w:r>
      <w:r w:rsidRPr="00695FF0">
        <w:rPr>
          <w:rFonts w:ascii="Times New Roman" w:hAnsi="Times New Roman" w:cs="Times New Roman"/>
          <w:sz w:val="28"/>
          <w:szCs w:val="28"/>
          <w:vertAlign w:val="subscript"/>
          <w:lang w:val="en-US"/>
        </w:rPr>
        <w:t>2</w:t>
      </w:r>
      <w:r w:rsidRPr="00003C6E">
        <w:rPr>
          <w:rFonts w:ascii="Times New Roman" w:hAnsi="Times New Roman" w:cs="Times New Roman"/>
          <w:sz w:val="28"/>
          <w:szCs w:val="28"/>
          <w:lang w:val="en-US"/>
        </w:rPr>
        <w:t>(SO</w:t>
      </w:r>
      <w:r w:rsidRPr="00695FF0">
        <w:rPr>
          <w:rFonts w:ascii="Times New Roman" w:hAnsi="Times New Roman" w:cs="Times New Roman"/>
          <w:sz w:val="28"/>
          <w:szCs w:val="28"/>
          <w:vertAlign w:val="subscript"/>
          <w:lang w:val="en-US"/>
        </w:rPr>
        <w:t>4</w:t>
      </w:r>
      <w:r w:rsidRPr="00003C6E">
        <w:rPr>
          <w:rFonts w:ascii="Times New Roman" w:hAnsi="Times New Roman" w:cs="Times New Roman"/>
          <w:sz w:val="28"/>
          <w:szCs w:val="28"/>
          <w:lang w:val="en-US"/>
        </w:rPr>
        <w:t>)</w:t>
      </w:r>
      <w:r w:rsidRPr="00695FF0">
        <w:rPr>
          <w:rFonts w:ascii="Times New Roman" w:hAnsi="Times New Roman" w:cs="Times New Roman"/>
          <w:sz w:val="28"/>
          <w:szCs w:val="28"/>
          <w:vertAlign w:val="subscript"/>
          <w:lang w:val="en-US"/>
        </w:rPr>
        <w:t>3</w:t>
      </w:r>
      <w:r w:rsidRPr="00003C6E">
        <w:rPr>
          <w:rFonts w:ascii="Times New Roman" w:hAnsi="Times New Roman" w:cs="Times New Roman"/>
          <w:sz w:val="28"/>
          <w:szCs w:val="28"/>
          <w:lang w:val="en-US"/>
        </w:rPr>
        <w:t>+MnSO</w:t>
      </w:r>
      <w:r w:rsidRPr="00695FF0">
        <w:rPr>
          <w:rFonts w:ascii="Times New Roman" w:hAnsi="Times New Roman" w:cs="Times New Roman"/>
          <w:sz w:val="28"/>
          <w:szCs w:val="28"/>
          <w:vertAlign w:val="subscript"/>
          <w:lang w:val="en-US"/>
        </w:rPr>
        <w:t>4</w:t>
      </w:r>
      <w:r w:rsidRPr="00003C6E">
        <w:rPr>
          <w:rFonts w:ascii="Times New Roman" w:hAnsi="Times New Roman" w:cs="Times New Roman"/>
          <w:sz w:val="28"/>
          <w:szCs w:val="28"/>
          <w:lang w:val="en-US"/>
        </w:rPr>
        <w:t>+2H2O</w:t>
      </w:r>
    </w:p>
    <w:p w14:paraId="619D87F6" w14:textId="77777777" w:rsidR="00312577" w:rsidRPr="00003C6E" w:rsidRDefault="00312577" w:rsidP="00312577">
      <w:pPr>
        <w:autoSpaceDE w:val="0"/>
        <w:autoSpaceDN w:val="0"/>
        <w:adjustRightInd w:val="0"/>
        <w:spacing w:after="0" w:line="240" w:lineRule="auto"/>
        <w:jc w:val="center"/>
        <w:rPr>
          <w:rFonts w:ascii="Times New Roman" w:hAnsi="Times New Roman" w:cs="Times New Roman"/>
          <w:sz w:val="28"/>
          <w:szCs w:val="28"/>
          <w:lang w:val="en-US"/>
        </w:rPr>
      </w:pPr>
      <w:r w:rsidRPr="00003C6E">
        <w:rPr>
          <w:rFonts w:ascii="Times New Roman" w:hAnsi="Times New Roman" w:cs="Times New Roman"/>
          <w:sz w:val="28"/>
          <w:szCs w:val="28"/>
          <w:lang w:val="en-US"/>
        </w:rPr>
        <w:t>Fe</w:t>
      </w:r>
      <w:r w:rsidRPr="00695FF0">
        <w:rPr>
          <w:rFonts w:ascii="Times New Roman" w:hAnsi="Times New Roman" w:cs="Times New Roman"/>
          <w:sz w:val="28"/>
          <w:szCs w:val="28"/>
          <w:vertAlign w:val="subscript"/>
          <w:lang w:val="en-US"/>
        </w:rPr>
        <w:t>2</w:t>
      </w:r>
      <w:r w:rsidRPr="00003C6E">
        <w:rPr>
          <w:rFonts w:ascii="Times New Roman" w:hAnsi="Times New Roman" w:cs="Times New Roman"/>
          <w:sz w:val="28"/>
          <w:szCs w:val="28"/>
          <w:lang w:val="en-US"/>
        </w:rPr>
        <w:t>(SO</w:t>
      </w:r>
      <w:r w:rsidRPr="00695FF0">
        <w:rPr>
          <w:rFonts w:ascii="Times New Roman" w:hAnsi="Times New Roman" w:cs="Times New Roman"/>
          <w:sz w:val="28"/>
          <w:szCs w:val="28"/>
          <w:vertAlign w:val="subscript"/>
          <w:lang w:val="en-US"/>
        </w:rPr>
        <w:t>4</w:t>
      </w:r>
      <w:r w:rsidRPr="00003C6E">
        <w:rPr>
          <w:rFonts w:ascii="Times New Roman" w:hAnsi="Times New Roman" w:cs="Times New Roman"/>
          <w:sz w:val="28"/>
          <w:szCs w:val="28"/>
          <w:lang w:val="en-US"/>
        </w:rPr>
        <w:t>)</w:t>
      </w:r>
      <w:r w:rsidRPr="00695FF0">
        <w:rPr>
          <w:rFonts w:ascii="Times New Roman" w:hAnsi="Times New Roman" w:cs="Times New Roman"/>
          <w:sz w:val="28"/>
          <w:szCs w:val="28"/>
          <w:vertAlign w:val="subscript"/>
          <w:lang w:val="en-US"/>
        </w:rPr>
        <w:t>3</w:t>
      </w:r>
      <w:r w:rsidRPr="00003C6E">
        <w:rPr>
          <w:rFonts w:ascii="Times New Roman" w:hAnsi="Times New Roman" w:cs="Times New Roman"/>
          <w:sz w:val="28"/>
          <w:szCs w:val="28"/>
          <w:lang w:val="en-US"/>
        </w:rPr>
        <w:t>+2H</w:t>
      </w:r>
      <w:r w:rsidRPr="00695FF0">
        <w:rPr>
          <w:rFonts w:ascii="Times New Roman" w:hAnsi="Times New Roman" w:cs="Times New Roman"/>
          <w:sz w:val="28"/>
          <w:szCs w:val="28"/>
          <w:vertAlign w:val="subscript"/>
          <w:lang w:val="en-US"/>
        </w:rPr>
        <w:t>2</w:t>
      </w:r>
      <w:r w:rsidRPr="00003C6E">
        <w:rPr>
          <w:rFonts w:ascii="Times New Roman" w:hAnsi="Times New Roman" w:cs="Times New Roman"/>
          <w:sz w:val="28"/>
          <w:szCs w:val="28"/>
          <w:lang w:val="en-US"/>
        </w:rPr>
        <w:t>O→2FeOHSO</w:t>
      </w:r>
      <w:r w:rsidRPr="00695FF0">
        <w:rPr>
          <w:rFonts w:ascii="Times New Roman" w:hAnsi="Times New Roman" w:cs="Times New Roman"/>
          <w:sz w:val="28"/>
          <w:szCs w:val="28"/>
          <w:vertAlign w:val="subscript"/>
          <w:lang w:val="en-US"/>
        </w:rPr>
        <w:t>4</w:t>
      </w:r>
      <w:r w:rsidRPr="00003C6E">
        <w:rPr>
          <w:rFonts w:ascii="Times New Roman" w:hAnsi="Times New Roman" w:cs="Times New Roman"/>
          <w:sz w:val="28"/>
          <w:szCs w:val="28"/>
          <w:lang w:val="en-US"/>
        </w:rPr>
        <w:t>+H</w:t>
      </w:r>
      <w:r w:rsidRPr="00695FF0">
        <w:rPr>
          <w:rFonts w:ascii="Times New Roman" w:hAnsi="Times New Roman" w:cs="Times New Roman"/>
          <w:sz w:val="28"/>
          <w:szCs w:val="28"/>
          <w:vertAlign w:val="subscript"/>
          <w:lang w:val="en-US"/>
        </w:rPr>
        <w:t>2</w:t>
      </w:r>
      <w:r w:rsidRPr="00003C6E">
        <w:rPr>
          <w:rFonts w:ascii="Times New Roman" w:hAnsi="Times New Roman" w:cs="Times New Roman"/>
          <w:sz w:val="28"/>
          <w:szCs w:val="28"/>
          <w:lang w:val="en-US"/>
        </w:rPr>
        <w:t>SO</w:t>
      </w:r>
      <w:r w:rsidRPr="00695FF0">
        <w:rPr>
          <w:rFonts w:ascii="Times New Roman" w:hAnsi="Times New Roman" w:cs="Times New Roman"/>
          <w:sz w:val="28"/>
          <w:szCs w:val="28"/>
          <w:vertAlign w:val="subscript"/>
          <w:lang w:val="en-US"/>
        </w:rPr>
        <w:t>4</w:t>
      </w:r>
    </w:p>
    <w:p w14:paraId="7375C474" w14:textId="77777777" w:rsidR="00312577" w:rsidRDefault="00312577" w:rsidP="00312577">
      <w:pPr>
        <w:autoSpaceDE w:val="0"/>
        <w:autoSpaceDN w:val="0"/>
        <w:adjustRightInd w:val="0"/>
        <w:spacing w:after="0" w:line="240" w:lineRule="auto"/>
        <w:ind w:firstLine="708"/>
        <w:jc w:val="both"/>
        <w:rPr>
          <w:rFonts w:ascii="Times New Roman" w:hAnsi="Times New Roman" w:cs="Times New Roman"/>
          <w:sz w:val="28"/>
          <w:szCs w:val="28"/>
          <w:lang w:val="kk-KZ"/>
        </w:rPr>
      </w:pPr>
    </w:p>
    <w:p w14:paraId="07FE790D" w14:textId="77777777" w:rsidR="00312577" w:rsidRPr="00A4506F" w:rsidRDefault="00312577" w:rsidP="00312577">
      <w:pPr>
        <w:autoSpaceDE w:val="0"/>
        <w:autoSpaceDN w:val="0"/>
        <w:adjustRightInd w:val="0"/>
        <w:spacing w:after="0" w:line="240" w:lineRule="auto"/>
        <w:ind w:firstLine="708"/>
        <w:jc w:val="both"/>
        <w:rPr>
          <w:rFonts w:ascii="Times New Roman" w:hAnsi="Times New Roman" w:cs="Times New Roman"/>
          <w:sz w:val="28"/>
          <w:szCs w:val="28"/>
          <w:lang w:val="kk-KZ"/>
        </w:rPr>
      </w:pPr>
      <w:r w:rsidRPr="00695FF0">
        <w:rPr>
          <w:rFonts w:ascii="Times New Roman" w:hAnsi="Times New Roman" w:cs="Times New Roman"/>
          <w:sz w:val="28"/>
          <w:szCs w:val="28"/>
          <w:lang w:val="kk-KZ"/>
        </w:rPr>
        <w:t xml:space="preserve">Бірінші реакция қышқыл ортада жұреді, сондықтан темірді сілтілеу процестің басында тотықтыру қажет. </w:t>
      </w:r>
      <w:r w:rsidRPr="00A4506F">
        <w:rPr>
          <w:rFonts w:ascii="Times New Roman" w:hAnsi="Times New Roman" w:cs="Times New Roman"/>
          <w:sz w:val="28"/>
          <w:szCs w:val="28"/>
          <w:lang w:val="kk-KZ"/>
        </w:rPr>
        <w:t>Екінші реакция сілтілеу процесі аяқталуға жақын болғанда ғана жүруі мүмкін, бұл кезде қышқыл толығымен шығындалып ерітінді бейтараптандырылды. Темірмен біруақытта ерітінді As, Sb қоспаларынан, жартылай кремний қышқылынан тазартылады.</w:t>
      </w:r>
    </w:p>
    <w:p w14:paraId="48769235" w14:textId="77777777" w:rsidR="00312577" w:rsidRPr="00033B51" w:rsidRDefault="00312577" w:rsidP="00312577">
      <w:pPr>
        <w:autoSpaceDE w:val="0"/>
        <w:autoSpaceDN w:val="0"/>
        <w:adjustRightInd w:val="0"/>
        <w:spacing w:after="0" w:line="240" w:lineRule="auto"/>
        <w:ind w:firstLine="708"/>
        <w:jc w:val="both"/>
        <w:rPr>
          <w:rFonts w:ascii="Times New Roman" w:hAnsi="Times New Roman" w:cs="Times New Roman"/>
          <w:sz w:val="28"/>
          <w:szCs w:val="28"/>
          <w:lang w:val="kk-KZ"/>
        </w:rPr>
      </w:pPr>
      <w:r w:rsidRPr="00A4506F">
        <w:rPr>
          <w:rFonts w:ascii="Times New Roman" w:hAnsi="Times New Roman" w:cs="Times New Roman"/>
          <w:sz w:val="28"/>
          <w:szCs w:val="28"/>
          <w:lang w:val="kk-KZ"/>
        </w:rPr>
        <w:t>Мырышты толығымен ерітіндіге өткізу үшін күкірт қышқылдың артық мөлшері қажет, бірақ темірден тазарту үшін ерітінді сілтілеу соңында бейтарап болуы керек. Сондықтан сілтілеуді екі сатыда жүргізеді. Алдымен күйіндіні құрамында 100-130 г/дм</w:t>
      </w:r>
      <w:r w:rsidRPr="00A4506F">
        <w:rPr>
          <w:rFonts w:ascii="Times New Roman" w:hAnsi="Times New Roman" w:cs="Times New Roman"/>
          <w:sz w:val="28"/>
          <w:szCs w:val="28"/>
          <w:vertAlign w:val="superscript"/>
          <w:lang w:val="kk-KZ"/>
        </w:rPr>
        <w:t>3</w:t>
      </w:r>
      <w:r w:rsidRPr="00A4506F">
        <w:rPr>
          <w:rFonts w:ascii="Times New Roman" w:hAnsi="Times New Roman" w:cs="Times New Roman"/>
          <w:sz w:val="28"/>
          <w:szCs w:val="28"/>
          <w:lang w:val="kk-KZ"/>
        </w:rPr>
        <w:t xml:space="preserve"> Zn жəне 1-5 г/дм</w:t>
      </w:r>
      <w:r w:rsidRPr="00A4506F">
        <w:rPr>
          <w:rFonts w:ascii="Times New Roman" w:hAnsi="Times New Roman" w:cs="Times New Roman"/>
          <w:sz w:val="28"/>
          <w:szCs w:val="28"/>
          <w:vertAlign w:val="superscript"/>
          <w:lang w:val="kk-KZ"/>
        </w:rPr>
        <w:t>3</w:t>
      </w:r>
      <w:r w:rsidRPr="00A4506F">
        <w:rPr>
          <w:rFonts w:ascii="Times New Roman" w:hAnsi="Times New Roman" w:cs="Times New Roman"/>
          <w:sz w:val="28"/>
          <w:szCs w:val="28"/>
          <w:lang w:val="kk-KZ"/>
        </w:rPr>
        <w:t xml:space="preserve"> бос H</w:t>
      </w:r>
      <w:r w:rsidRPr="00A4506F">
        <w:rPr>
          <w:rFonts w:ascii="Times New Roman" w:hAnsi="Times New Roman" w:cs="Times New Roman"/>
          <w:sz w:val="28"/>
          <w:szCs w:val="28"/>
          <w:vertAlign w:val="subscript"/>
          <w:lang w:val="kk-KZ"/>
        </w:rPr>
        <w:t>2</w:t>
      </w:r>
      <w:r w:rsidRPr="00A4506F">
        <w:rPr>
          <w:rFonts w:ascii="Times New Roman" w:hAnsi="Times New Roman" w:cs="Times New Roman"/>
          <w:sz w:val="28"/>
          <w:szCs w:val="28"/>
          <w:lang w:val="kk-KZ"/>
        </w:rPr>
        <w:t>SO</w:t>
      </w:r>
      <w:r w:rsidRPr="00A4506F">
        <w:rPr>
          <w:rFonts w:ascii="Times New Roman" w:hAnsi="Times New Roman" w:cs="Times New Roman"/>
          <w:sz w:val="28"/>
          <w:szCs w:val="28"/>
          <w:vertAlign w:val="subscript"/>
          <w:lang w:val="kk-KZ"/>
        </w:rPr>
        <w:t>4</w:t>
      </w:r>
      <w:r w:rsidRPr="00A4506F">
        <w:rPr>
          <w:rFonts w:ascii="Times New Roman" w:hAnsi="Times New Roman" w:cs="Times New Roman"/>
          <w:sz w:val="28"/>
          <w:szCs w:val="28"/>
          <w:lang w:val="kk-KZ"/>
        </w:rPr>
        <w:t xml:space="preserve"> бар ертеректе алынған мырыш сульфатының əлсіз ерітіндісімен өңдейді. </w:t>
      </w:r>
      <w:r w:rsidRPr="00033B51">
        <w:rPr>
          <w:rFonts w:ascii="Times New Roman" w:hAnsi="Times New Roman" w:cs="Times New Roman"/>
          <w:sz w:val="28"/>
          <w:szCs w:val="28"/>
          <w:lang w:val="kk-KZ"/>
        </w:rPr>
        <w:t>Бұндай қышқылдық барлық мырышты толығымен ерітіндіге өткізуге жеткіліксіз, сондықтан мырыштың біраз бөлігі ғана ерітіндіге өтіп оны бейтараптандырады, демек темірден тазартады. Бейтарап сілтілеуден кейін ерімейтін қалдықта мырыштың көп мөлшері қалады, сондықтан оны екінші рет құрамында 150-170 г/дм</w:t>
      </w:r>
      <w:r w:rsidRPr="00033B51">
        <w:rPr>
          <w:rFonts w:ascii="Times New Roman" w:hAnsi="Times New Roman" w:cs="Times New Roman"/>
          <w:sz w:val="28"/>
          <w:szCs w:val="28"/>
          <w:vertAlign w:val="superscript"/>
          <w:lang w:val="kk-KZ"/>
        </w:rPr>
        <w:t>3</w:t>
      </w:r>
      <w:r w:rsidRPr="00033B51">
        <w:rPr>
          <w:rFonts w:ascii="Times New Roman" w:hAnsi="Times New Roman" w:cs="Times New Roman"/>
          <w:sz w:val="28"/>
          <w:szCs w:val="28"/>
          <w:lang w:val="kk-KZ"/>
        </w:rPr>
        <w:t xml:space="preserve"> H</w:t>
      </w:r>
      <w:r w:rsidRPr="00033B51">
        <w:rPr>
          <w:rFonts w:ascii="Times New Roman" w:hAnsi="Times New Roman" w:cs="Times New Roman"/>
          <w:sz w:val="28"/>
          <w:szCs w:val="28"/>
          <w:vertAlign w:val="subscript"/>
          <w:lang w:val="kk-KZ"/>
        </w:rPr>
        <w:t>2</w:t>
      </w:r>
      <w:r w:rsidRPr="00033B51">
        <w:rPr>
          <w:rFonts w:ascii="Times New Roman" w:hAnsi="Times New Roman" w:cs="Times New Roman"/>
          <w:sz w:val="28"/>
          <w:szCs w:val="28"/>
          <w:lang w:val="kk-KZ"/>
        </w:rPr>
        <w:t>SO</w:t>
      </w:r>
      <w:r w:rsidRPr="00033B51">
        <w:rPr>
          <w:rFonts w:ascii="Times New Roman" w:hAnsi="Times New Roman" w:cs="Times New Roman"/>
          <w:sz w:val="28"/>
          <w:szCs w:val="28"/>
          <w:vertAlign w:val="subscript"/>
          <w:lang w:val="kk-KZ"/>
        </w:rPr>
        <w:t>4</w:t>
      </w:r>
      <w:r>
        <w:rPr>
          <w:rFonts w:ascii="Times New Roman" w:hAnsi="Times New Roman" w:cs="Times New Roman"/>
          <w:sz w:val="28"/>
          <w:szCs w:val="28"/>
          <w:vertAlign w:val="subscript"/>
          <w:lang w:val="kk-KZ"/>
        </w:rPr>
        <w:t xml:space="preserve"> </w:t>
      </w:r>
      <w:r w:rsidRPr="00033B51">
        <w:rPr>
          <w:rFonts w:ascii="Times New Roman" w:hAnsi="Times New Roman" w:cs="Times New Roman"/>
          <w:sz w:val="28"/>
          <w:szCs w:val="28"/>
          <w:lang w:val="kk-KZ"/>
        </w:rPr>
        <w:t>бар қолданған электролитпен сілтілейді. Қышқыл сілтілеудің соңында ерітіндідегі күкірт қышқылының концентрациясы 1-5 г/дм</w:t>
      </w:r>
      <w:r w:rsidRPr="00033B51">
        <w:rPr>
          <w:rFonts w:ascii="Times New Roman" w:hAnsi="Times New Roman" w:cs="Times New Roman"/>
          <w:sz w:val="28"/>
          <w:szCs w:val="28"/>
          <w:vertAlign w:val="superscript"/>
          <w:lang w:val="kk-KZ"/>
        </w:rPr>
        <w:t>3</w:t>
      </w:r>
      <w:r w:rsidRPr="00033B51">
        <w:rPr>
          <w:rFonts w:ascii="Times New Roman" w:hAnsi="Times New Roman" w:cs="Times New Roman"/>
          <w:sz w:val="28"/>
          <w:szCs w:val="28"/>
          <w:lang w:val="kk-KZ"/>
        </w:rPr>
        <w:t xml:space="preserve"> дейін төмендейді, ерітіндіні тұнбадан бөлгеннен кейін, бейтарап сілтілеугебағыттайды. Процестің басында пульпаның температурасы 40-50 ºС, қышқыл сілтілеудің соңында H</w:t>
      </w:r>
      <w:r w:rsidRPr="00033B51">
        <w:rPr>
          <w:rFonts w:ascii="Times New Roman" w:hAnsi="Times New Roman" w:cs="Times New Roman"/>
          <w:sz w:val="28"/>
          <w:szCs w:val="28"/>
          <w:vertAlign w:val="subscript"/>
          <w:lang w:val="kk-KZ"/>
        </w:rPr>
        <w:t>2</w:t>
      </w:r>
      <w:r w:rsidRPr="00033B51">
        <w:rPr>
          <w:rFonts w:ascii="Times New Roman" w:hAnsi="Times New Roman" w:cs="Times New Roman"/>
          <w:sz w:val="28"/>
          <w:szCs w:val="28"/>
          <w:lang w:val="kk-KZ"/>
        </w:rPr>
        <w:t>SO</w:t>
      </w:r>
      <w:r w:rsidRPr="00033B51">
        <w:rPr>
          <w:rFonts w:ascii="Times New Roman" w:hAnsi="Times New Roman" w:cs="Times New Roman"/>
          <w:sz w:val="28"/>
          <w:szCs w:val="28"/>
          <w:vertAlign w:val="subscript"/>
          <w:lang w:val="kk-KZ"/>
        </w:rPr>
        <w:t>4</w:t>
      </w:r>
      <w:r w:rsidRPr="00033B51">
        <w:rPr>
          <w:rFonts w:ascii="Times New Roman" w:hAnsi="Times New Roman" w:cs="Times New Roman"/>
          <w:sz w:val="28"/>
          <w:szCs w:val="28"/>
          <w:lang w:val="kk-KZ"/>
        </w:rPr>
        <w:t xml:space="preserve"> қышқылымен тотықтардың арасындағы экзотермиялық реакциялары есебінен бұл температура 50-60 ºС-қа дейін жоғарылайды.</w:t>
      </w:r>
    </w:p>
    <w:p w14:paraId="07D3D4B9" w14:textId="77777777" w:rsidR="00312577" w:rsidRPr="00033B51" w:rsidRDefault="00312577" w:rsidP="00312577">
      <w:pPr>
        <w:autoSpaceDE w:val="0"/>
        <w:autoSpaceDN w:val="0"/>
        <w:adjustRightInd w:val="0"/>
        <w:spacing w:after="0" w:line="240" w:lineRule="auto"/>
        <w:ind w:firstLine="708"/>
        <w:jc w:val="both"/>
        <w:rPr>
          <w:rFonts w:ascii="Times New Roman" w:hAnsi="Times New Roman" w:cs="Times New Roman"/>
          <w:sz w:val="28"/>
          <w:szCs w:val="28"/>
          <w:lang w:val="kk-KZ"/>
        </w:rPr>
      </w:pPr>
      <w:r w:rsidRPr="00033B51">
        <w:rPr>
          <w:rFonts w:ascii="Times New Roman" w:hAnsi="Times New Roman" w:cs="Times New Roman"/>
          <w:sz w:val="28"/>
          <w:szCs w:val="28"/>
          <w:lang w:val="kk-KZ"/>
        </w:rPr>
        <w:t>Өндірістің ірі масштабтарында жəне шикізаттың тұрақты құрамында екісатылы</w:t>
      </w:r>
      <w:r>
        <w:rPr>
          <w:rFonts w:ascii="Times New Roman" w:hAnsi="Times New Roman" w:cs="Times New Roman"/>
          <w:sz w:val="28"/>
          <w:szCs w:val="28"/>
          <w:lang w:val="kk-KZ"/>
        </w:rPr>
        <w:t xml:space="preserve"> </w:t>
      </w:r>
      <w:r w:rsidRPr="00033B51">
        <w:rPr>
          <w:rFonts w:ascii="Times New Roman" w:hAnsi="Times New Roman" w:cs="Times New Roman"/>
          <w:sz w:val="28"/>
          <w:szCs w:val="28"/>
          <w:lang w:val="kk-KZ"/>
        </w:rPr>
        <w:t>сілтілеу тиімді, ол үздіксіз əдіспен жүргізіледі.</w:t>
      </w:r>
    </w:p>
    <w:p w14:paraId="64946C09" w14:textId="77777777" w:rsidR="00312577" w:rsidRPr="00033B51" w:rsidRDefault="00312577" w:rsidP="00312577">
      <w:pPr>
        <w:autoSpaceDE w:val="0"/>
        <w:autoSpaceDN w:val="0"/>
        <w:adjustRightInd w:val="0"/>
        <w:spacing w:after="0" w:line="240" w:lineRule="auto"/>
        <w:ind w:firstLine="708"/>
        <w:jc w:val="both"/>
        <w:rPr>
          <w:rFonts w:ascii="Times New Roman" w:hAnsi="Times New Roman" w:cs="Times New Roman"/>
          <w:sz w:val="28"/>
          <w:szCs w:val="28"/>
          <w:lang w:val="kk-KZ"/>
        </w:rPr>
      </w:pPr>
      <w:r w:rsidRPr="00033B51">
        <w:rPr>
          <w:rFonts w:ascii="Times New Roman" w:hAnsi="Times New Roman" w:cs="Times New Roman"/>
          <w:sz w:val="28"/>
          <w:szCs w:val="28"/>
          <w:lang w:val="kk-KZ"/>
        </w:rPr>
        <w:lastRenderedPageBreak/>
        <w:t>Сілтілеу кезінде қатты бөлшектерді өлшенген күйде ұстап тұру үшін пульпаны араластыру қажет. Бұл үшін екі типтегі жабдықтар қолданылады: пневматикалық жəне механикалық. Біріншісінде пульпаның төменнен жоғарыға айналуы орта құбырдың төменгі жағынан ауа беру арқылы жүзеге асырылады; екіншісінде – пульпаның жоғарыдан төменге қозғалысын орта құбырдағы пропеллер қамтамасыздандырады (4.2-4.3 суреттері). Пневматикалық жабдықтардың кемшілігі – үрленген ауа нəтижесінде қарқынды бу түзіліп, пульпаның суытылуы. Пневматикалық араластырғыштармен салыстырғанда механикалық жабдықтарда араластыруды жүргізген ынғайлы, ал пульпаны қорғасынды ирек түтіктен жіберіліп тұратын будың көмегімен жылытуға болады. Бірақ осымен қатар механикалық араластырғыштар энергияның көп шығынын талап етеді. Үздіксіз араластыру кезінде пневматикалық, ал мерзімді араластыру кезінде механикалық араластырғыштарды қолданған тиімді.</w:t>
      </w:r>
    </w:p>
    <w:p w14:paraId="2D018344" w14:textId="77777777" w:rsidR="00312577" w:rsidRPr="00033B51" w:rsidRDefault="00312577" w:rsidP="00312577">
      <w:pPr>
        <w:autoSpaceDE w:val="0"/>
        <w:autoSpaceDN w:val="0"/>
        <w:adjustRightInd w:val="0"/>
        <w:spacing w:after="0" w:line="240" w:lineRule="auto"/>
        <w:ind w:firstLine="708"/>
        <w:jc w:val="both"/>
        <w:rPr>
          <w:rFonts w:ascii="Times New Roman" w:hAnsi="Times New Roman" w:cs="Times New Roman"/>
          <w:sz w:val="28"/>
          <w:szCs w:val="28"/>
          <w:lang w:val="kk-KZ"/>
        </w:rPr>
      </w:pPr>
      <w:r w:rsidRPr="00033B51">
        <w:rPr>
          <w:rFonts w:ascii="Times New Roman" w:hAnsi="Times New Roman" w:cs="Times New Roman"/>
          <w:sz w:val="28"/>
          <w:szCs w:val="28"/>
          <w:lang w:val="kk-KZ"/>
        </w:rPr>
        <w:t>Үздіксіз сілтілеуді үш-төрт бір ізді жалғасқан пневматикалық араластырғыштарда</w:t>
      </w:r>
    </w:p>
    <w:p w14:paraId="2E15940E" w14:textId="77777777" w:rsidR="00312577" w:rsidRPr="00033B51" w:rsidRDefault="00312577" w:rsidP="00312577">
      <w:pPr>
        <w:spacing w:after="0" w:line="240" w:lineRule="auto"/>
        <w:jc w:val="both"/>
        <w:rPr>
          <w:rFonts w:ascii="Times New Roman" w:hAnsi="Times New Roman" w:cs="Times New Roman"/>
          <w:sz w:val="28"/>
          <w:szCs w:val="28"/>
          <w:lang w:val="kk-KZ"/>
        </w:rPr>
      </w:pPr>
      <w:r w:rsidRPr="00033B51">
        <w:rPr>
          <w:rFonts w:ascii="Times New Roman" w:hAnsi="Times New Roman" w:cs="Times New Roman"/>
          <w:sz w:val="28"/>
          <w:szCs w:val="28"/>
          <w:lang w:val="kk-KZ"/>
        </w:rPr>
        <w:t>жүргізеді: осындай бір батареяда бейтарап, екіншісінде – қышқыл сілтілеу жүреді.</w:t>
      </w:r>
    </w:p>
    <w:p w14:paraId="0CDDBA73" w14:textId="77777777" w:rsidR="00312577" w:rsidRPr="00033B51" w:rsidRDefault="00312577" w:rsidP="00312577">
      <w:pPr>
        <w:autoSpaceDE w:val="0"/>
        <w:autoSpaceDN w:val="0"/>
        <w:adjustRightInd w:val="0"/>
        <w:spacing w:after="0" w:line="240" w:lineRule="auto"/>
        <w:ind w:firstLine="708"/>
        <w:jc w:val="both"/>
        <w:rPr>
          <w:rFonts w:ascii="Times New Roman" w:eastAsia="TimesNewRomanPS-BoldMT" w:hAnsi="Times New Roman" w:cs="Times New Roman"/>
          <w:sz w:val="28"/>
          <w:szCs w:val="28"/>
          <w:lang w:val="kk-KZ"/>
        </w:rPr>
      </w:pPr>
      <w:r w:rsidRPr="00033B51">
        <w:rPr>
          <w:rFonts w:ascii="Times New Roman" w:eastAsia="TimesNewRomanPS-BoldMT" w:hAnsi="Times New Roman" w:cs="Times New Roman"/>
          <w:b/>
          <w:bCs/>
          <w:i/>
          <w:sz w:val="28"/>
          <w:szCs w:val="28"/>
          <w:lang w:val="kk-KZ"/>
        </w:rPr>
        <w:t>Мырыштың сульфатты ерітінділерін қоспалардан тазарту</w:t>
      </w:r>
      <w:r w:rsidRPr="00033B51">
        <w:rPr>
          <w:rFonts w:ascii="Times New Roman" w:eastAsia="TimesNewRomanPS-BoldMT" w:hAnsi="Times New Roman" w:cs="Times New Roman"/>
          <w:b/>
          <w:bCs/>
          <w:sz w:val="28"/>
          <w:szCs w:val="28"/>
          <w:lang w:val="kk-KZ"/>
        </w:rPr>
        <w:t xml:space="preserve">. </w:t>
      </w:r>
      <w:r w:rsidRPr="00033B51">
        <w:rPr>
          <w:rFonts w:ascii="Times New Roman" w:eastAsia="TimesNewRomanPS-BoldMT" w:hAnsi="Times New Roman" w:cs="Times New Roman"/>
          <w:sz w:val="28"/>
          <w:szCs w:val="28"/>
          <w:lang w:val="kk-KZ"/>
        </w:rPr>
        <w:t>Мырыштың электролиз процесінің жақсы жүруін қамтамасыздандыру үшін күйіндіні сілтілеу нəтижесінде алынған ерітінділерді қоспалардан тазарту қажет. Электролиз процесінің жүруіне қоспалардың əсері əртүрлі. Кейбір қоспалар тоқтың шығынын төмендетеді (Cu, Ni, Co, Sb, As, Ge), басқалары электролиттің кедергісін жоғарылатады (Na, K, Mg, Al), ал үшіншілері анодтардың коррозиясын тұғызады (Cl). Cd, In жəне Ga сияқты элементтерді асыл металдар ретінде бөліп алады. Сонымен қатар барлық электрлі оң қоспалар катодты мырыштың тұнбасын ластайды.</w:t>
      </w:r>
    </w:p>
    <w:p w14:paraId="31468DB1" w14:textId="77777777" w:rsidR="00312577" w:rsidRPr="00033B51" w:rsidRDefault="00312577" w:rsidP="00312577">
      <w:pPr>
        <w:autoSpaceDE w:val="0"/>
        <w:autoSpaceDN w:val="0"/>
        <w:adjustRightInd w:val="0"/>
        <w:spacing w:after="0" w:line="240" w:lineRule="auto"/>
        <w:ind w:firstLine="708"/>
        <w:jc w:val="both"/>
        <w:rPr>
          <w:rFonts w:ascii="Times New Roman" w:eastAsia="TimesNewRomanPS-BoldMT" w:hAnsi="Times New Roman" w:cs="Times New Roman"/>
          <w:sz w:val="28"/>
          <w:szCs w:val="28"/>
          <w:lang w:val="kk-KZ"/>
        </w:rPr>
      </w:pPr>
      <w:r w:rsidRPr="00033B51">
        <w:rPr>
          <w:rFonts w:ascii="Times New Roman" w:eastAsia="TimesNewRomanPS-BoldMT" w:hAnsi="Times New Roman" w:cs="Times New Roman"/>
          <w:sz w:val="28"/>
          <w:szCs w:val="28"/>
          <w:lang w:val="kk-KZ"/>
        </w:rPr>
        <w:t>Фтор мырыштың тұнбасымен алюминий катодының бір-біріне жабысуын тұдырады. Тазарту əдісіне қарай барлық қоспаларды келесідей топтарға бөлуге болады: 1) Fe, Al, Cu, As, Sb, SiO</w:t>
      </w:r>
      <w:r w:rsidRPr="00033B51">
        <w:rPr>
          <w:rFonts w:ascii="Times New Roman" w:eastAsia="TimesNewRomanPS-BoldMT" w:hAnsi="Times New Roman" w:cs="Times New Roman"/>
          <w:sz w:val="28"/>
          <w:szCs w:val="28"/>
          <w:vertAlign w:val="subscript"/>
          <w:lang w:val="kk-KZ"/>
        </w:rPr>
        <w:t>2</w:t>
      </w:r>
      <w:r w:rsidRPr="00033B51">
        <w:rPr>
          <w:rFonts w:ascii="Times New Roman" w:eastAsia="TimesNewRomanPS-BoldMT" w:hAnsi="Times New Roman" w:cs="Times New Roman"/>
          <w:sz w:val="28"/>
          <w:szCs w:val="28"/>
          <w:lang w:val="kk-KZ"/>
        </w:rPr>
        <w:t>, Ge, In, Ga; 2) Cu, Cd, Co, Ni, Tl; 3) Cl, F, Co, Ni; 4) K, Na, Mg, Mn.</w:t>
      </w:r>
    </w:p>
    <w:p w14:paraId="7AB696D0" w14:textId="77777777" w:rsidR="00312577" w:rsidRPr="00A4506F" w:rsidRDefault="00312577" w:rsidP="00312577">
      <w:pPr>
        <w:autoSpaceDE w:val="0"/>
        <w:autoSpaceDN w:val="0"/>
        <w:adjustRightInd w:val="0"/>
        <w:spacing w:after="0" w:line="240" w:lineRule="auto"/>
        <w:ind w:firstLine="708"/>
        <w:jc w:val="both"/>
        <w:rPr>
          <w:rFonts w:ascii="Times New Roman" w:hAnsi="Times New Roman" w:cs="Times New Roman"/>
          <w:sz w:val="28"/>
          <w:szCs w:val="28"/>
          <w:lang w:val="kk-KZ"/>
        </w:rPr>
      </w:pPr>
      <w:r w:rsidRPr="00033B51">
        <w:rPr>
          <w:rFonts w:ascii="Times New Roman" w:eastAsia="TimesNewRomanPS-BoldMT" w:hAnsi="Times New Roman" w:cs="Times New Roman"/>
          <w:sz w:val="28"/>
          <w:szCs w:val="28"/>
          <w:lang w:val="kk-KZ"/>
        </w:rPr>
        <w:t>Бірінші топта көрсетілген қоспалар ерітіндіден бейтарап сілтілеу сатысында гидролиз, адсорбция, немесе коагуляция əдістерімен шығарылуы мүмкін. Мыс гидролиз əдісімен жартылай ғана тұндырылады. Екінші топтағы қоспаларды электрлі терісірек металдармен</w:t>
      </w:r>
      <w:r>
        <w:rPr>
          <w:rFonts w:ascii="Times New Roman" w:eastAsia="TimesNewRomanPS-BoldMT" w:hAnsi="Times New Roman" w:cs="Times New Roman"/>
          <w:sz w:val="28"/>
          <w:szCs w:val="28"/>
          <w:lang w:val="kk-KZ"/>
        </w:rPr>
        <w:t xml:space="preserve"> </w:t>
      </w:r>
      <w:r w:rsidRPr="00033B51">
        <w:rPr>
          <w:rFonts w:ascii="Times New Roman" w:eastAsia="TimesNewRomanPS-BoldMT" w:hAnsi="Times New Roman" w:cs="Times New Roman"/>
          <w:sz w:val="28"/>
          <w:szCs w:val="28"/>
          <w:lang w:val="kk-KZ"/>
        </w:rPr>
        <w:t>электрхимиялық ығыстыру нəтижесінде бөліп алады (мырыш шаңымен цементациялау). Осы жолмен мышьяк қосылыстары бар болғанда кобальт пен никельді тұндыруға болады.</w:t>
      </w:r>
      <w:r>
        <w:rPr>
          <w:rFonts w:ascii="Times New Roman" w:eastAsia="TimesNewRomanPS-BoldMT" w:hAnsi="Times New Roman" w:cs="Times New Roman"/>
          <w:sz w:val="28"/>
          <w:szCs w:val="28"/>
          <w:lang w:val="kk-KZ"/>
        </w:rPr>
        <w:t xml:space="preserve"> </w:t>
      </w:r>
      <w:r w:rsidRPr="00695FF0">
        <w:rPr>
          <w:rFonts w:ascii="Times New Roman" w:eastAsia="TimesNewRomanPS-BoldMT" w:hAnsi="Times New Roman" w:cs="Times New Roman"/>
          <w:sz w:val="28"/>
          <w:szCs w:val="28"/>
          <w:lang w:val="kk-KZ"/>
        </w:rPr>
        <w:t xml:space="preserve">Үшінші топтағы қоспаларды химиялық тазарту əдістерін қолдану нəтижесінде сулы ерітінділерде ерімейтін қосылыстар түрінде шығарады, ал төртінші топтағы қоспаларды бөліп алу үшін айналу циклынан ерітіндінің бір бөлігін шығарып отырады. </w:t>
      </w:r>
      <w:r w:rsidRPr="00A4506F">
        <w:rPr>
          <w:rFonts w:ascii="Times New Roman" w:eastAsia="TimesNewRomanPS-BoldMT" w:hAnsi="Times New Roman" w:cs="Times New Roman"/>
          <w:sz w:val="28"/>
          <w:szCs w:val="28"/>
          <w:lang w:val="kk-KZ"/>
        </w:rPr>
        <w:t>Ерітіндінің бұл</w:t>
      </w:r>
      <w:r>
        <w:rPr>
          <w:rFonts w:ascii="Times New Roman" w:eastAsia="TimesNewRomanPS-BoldMT" w:hAnsi="Times New Roman" w:cs="Times New Roman"/>
          <w:sz w:val="28"/>
          <w:szCs w:val="28"/>
          <w:lang w:val="kk-KZ"/>
        </w:rPr>
        <w:t xml:space="preserve"> </w:t>
      </w:r>
      <w:r w:rsidRPr="00A4506F">
        <w:rPr>
          <w:rFonts w:ascii="Times New Roman" w:eastAsia="TimesNewRomanPS-BoldMT" w:hAnsi="Times New Roman" w:cs="Times New Roman"/>
          <w:sz w:val="28"/>
          <w:szCs w:val="28"/>
          <w:lang w:val="kk-KZ"/>
        </w:rPr>
        <w:t>бөлігін қайнау қабатта буландырып тауарлы мырыш купоросын алуға болады.</w:t>
      </w:r>
    </w:p>
    <w:p w14:paraId="49C4AFC2" w14:textId="77777777" w:rsidR="00312577" w:rsidRDefault="00312577" w:rsidP="00312577">
      <w:pPr>
        <w:autoSpaceDE w:val="0"/>
        <w:autoSpaceDN w:val="0"/>
        <w:adjustRightInd w:val="0"/>
        <w:spacing w:after="0" w:line="240" w:lineRule="auto"/>
        <w:ind w:firstLine="708"/>
        <w:jc w:val="both"/>
        <w:rPr>
          <w:rFonts w:ascii="Times New Roman" w:eastAsia="TimesNewRomanPS-ItalicMT" w:hAnsi="Times New Roman"/>
          <w:i/>
          <w:iCs/>
          <w:sz w:val="28"/>
          <w:szCs w:val="28"/>
          <w:lang w:val="kk-KZ"/>
        </w:rPr>
      </w:pPr>
    </w:p>
    <w:p w14:paraId="7E512689" w14:textId="77777777" w:rsidR="00312577" w:rsidRPr="00A4506F" w:rsidRDefault="00312577" w:rsidP="00312577">
      <w:pPr>
        <w:autoSpaceDE w:val="0"/>
        <w:autoSpaceDN w:val="0"/>
        <w:adjustRightInd w:val="0"/>
        <w:spacing w:after="0" w:line="240" w:lineRule="auto"/>
        <w:jc w:val="both"/>
        <w:rPr>
          <w:rFonts w:ascii="Times New Roman" w:eastAsia="TimesNewRomanPS-ItalicMT" w:hAnsi="Times New Roman" w:cs="Times New Roman"/>
          <w:b/>
          <w:iCs/>
          <w:sz w:val="28"/>
          <w:szCs w:val="28"/>
          <w:lang w:val="kk-KZ"/>
        </w:rPr>
      </w:pPr>
      <w:r w:rsidRPr="00A4506F">
        <w:rPr>
          <w:rFonts w:ascii="Times New Roman" w:eastAsia="TimesNewRomanPS-ItalicMT" w:hAnsi="Times New Roman" w:cs="Times New Roman"/>
          <w:b/>
          <w:iCs/>
          <w:sz w:val="28"/>
          <w:szCs w:val="28"/>
          <w:lang w:val="kk-KZ"/>
        </w:rPr>
        <w:t>Бақылау сұрақтары:</w:t>
      </w:r>
    </w:p>
    <w:p w14:paraId="0A406171" w14:textId="77777777" w:rsidR="00312577" w:rsidRDefault="00312577" w:rsidP="00312577">
      <w:pPr>
        <w:autoSpaceDE w:val="0"/>
        <w:autoSpaceDN w:val="0"/>
        <w:adjustRightInd w:val="0"/>
        <w:spacing w:after="0" w:line="240" w:lineRule="auto"/>
        <w:jc w:val="both"/>
        <w:rPr>
          <w:rFonts w:ascii="Times New Roman" w:eastAsia="TimesNewRomanPSMT" w:hAnsi="Times New Roman" w:cs="Times New Roman"/>
          <w:sz w:val="28"/>
          <w:szCs w:val="28"/>
          <w:lang w:val="kk-KZ"/>
        </w:rPr>
      </w:pPr>
    </w:p>
    <w:p w14:paraId="62E6CF57" w14:textId="77777777" w:rsidR="00312577" w:rsidRPr="003325BC" w:rsidRDefault="00312577" w:rsidP="00312577">
      <w:pPr>
        <w:pStyle w:val="a3"/>
        <w:numPr>
          <w:ilvl w:val="0"/>
          <w:numId w:val="1"/>
        </w:numPr>
        <w:autoSpaceDE w:val="0"/>
        <w:autoSpaceDN w:val="0"/>
        <w:adjustRightInd w:val="0"/>
        <w:spacing w:after="0" w:line="240" w:lineRule="auto"/>
        <w:ind w:left="426"/>
        <w:jc w:val="both"/>
        <w:rPr>
          <w:rFonts w:ascii="Times New Roman" w:eastAsia="TimesNewRomanPS-BoldMT" w:hAnsi="Times New Roman" w:cs="Times New Roman"/>
          <w:bCs/>
          <w:sz w:val="28"/>
          <w:szCs w:val="28"/>
          <w:lang w:val="kk-KZ"/>
        </w:rPr>
      </w:pPr>
      <w:r w:rsidRPr="003325BC">
        <w:rPr>
          <w:rFonts w:ascii="Times New Roman" w:eastAsia="TimesNewRomanPS-BoldMT" w:hAnsi="Times New Roman" w:cs="Times New Roman"/>
          <w:bCs/>
          <w:sz w:val="28"/>
          <w:szCs w:val="28"/>
          <w:lang w:val="kk-KZ"/>
        </w:rPr>
        <w:lastRenderedPageBreak/>
        <w:t xml:space="preserve">Ауыр түсті металдар металлургиясы </w:t>
      </w:r>
    </w:p>
    <w:p w14:paraId="4BAD2BA6" w14:textId="77777777" w:rsidR="00312577" w:rsidRPr="003325BC" w:rsidRDefault="00312577" w:rsidP="00312577">
      <w:pPr>
        <w:pStyle w:val="a3"/>
        <w:numPr>
          <w:ilvl w:val="0"/>
          <w:numId w:val="1"/>
        </w:numPr>
        <w:autoSpaceDE w:val="0"/>
        <w:autoSpaceDN w:val="0"/>
        <w:adjustRightInd w:val="0"/>
        <w:spacing w:after="0" w:line="240" w:lineRule="auto"/>
        <w:ind w:left="426"/>
        <w:jc w:val="both"/>
        <w:rPr>
          <w:rFonts w:ascii="Times New Roman" w:eastAsia="TimesNewRomanPS-BoldMT" w:hAnsi="Times New Roman" w:cs="Times New Roman"/>
          <w:bCs/>
          <w:sz w:val="28"/>
          <w:szCs w:val="28"/>
          <w:lang w:val="kk-KZ"/>
        </w:rPr>
      </w:pPr>
      <w:r w:rsidRPr="003325BC">
        <w:rPr>
          <w:rFonts w:ascii="Times New Roman" w:eastAsia="TimesNewRomanPS-BoldMT" w:hAnsi="Times New Roman" w:cs="Times New Roman"/>
          <w:bCs/>
          <w:sz w:val="28"/>
          <w:szCs w:val="28"/>
          <w:lang w:val="kk-KZ"/>
        </w:rPr>
        <w:t>Мыс металлургиясында күйдіру процесі</w:t>
      </w:r>
    </w:p>
    <w:p w14:paraId="4D70607C" w14:textId="77777777" w:rsidR="00312577" w:rsidRPr="003325BC" w:rsidRDefault="00312577" w:rsidP="00312577">
      <w:pPr>
        <w:pStyle w:val="a3"/>
        <w:numPr>
          <w:ilvl w:val="0"/>
          <w:numId w:val="1"/>
        </w:numPr>
        <w:autoSpaceDE w:val="0"/>
        <w:autoSpaceDN w:val="0"/>
        <w:adjustRightInd w:val="0"/>
        <w:spacing w:after="0" w:line="240" w:lineRule="auto"/>
        <w:ind w:left="426"/>
        <w:jc w:val="both"/>
        <w:rPr>
          <w:rFonts w:ascii="Times New Roman" w:eastAsia="TimesNewRomanPS-BoldMT" w:hAnsi="Times New Roman" w:cs="Times New Roman"/>
          <w:bCs/>
          <w:sz w:val="28"/>
          <w:szCs w:val="28"/>
          <w:lang w:val="kk-KZ"/>
        </w:rPr>
      </w:pPr>
      <w:r w:rsidRPr="003325BC">
        <w:rPr>
          <w:rFonts w:ascii="Times New Roman" w:eastAsia="TimesNewRomanPS-BoldMT" w:hAnsi="Times New Roman" w:cs="Times New Roman"/>
          <w:bCs/>
          <w:sz w:val="28"/>
          <w:szCs w:val="28"/>
        </w:rPr>
        <w:t>Қорғасын металлургиясындағы күйдіру</w:t>
      </w:r>
    </w:p>
    <w:p w14:paraId="6B326570" w14:textId="77777777" w:rsidR="00312577" w:rsidRPr="003325BC" w:rsidRDefault="00312577" w:rsidP="00312577">
      <w:pPr>
        <w:pStyle w:val="a3"/>
        <w:numPr>
          <w:ilvl w:val="0"/>
          <w:numId w:val="1"/>
        </w:numPr>
        <w:autoSpaceDE w:val="0"/>
        <w:autoSpaceDN w:val="0"/>
        <w:adjustRightInd w:val="0"/>
        <w:spacing w:after="0" w:line="240" w:lineRule="auto"/>
        <w:ind w:left="426"/>
        <w:jc w:val="both"/>
        <w:rPr>
          <w:rFonts w:ascii="Times New Roman" w:eastAsia="TimesNewRomanKKEK" w:hAnsi="Times New Roman" w:cs="Times New Roman"/>
          <w:sz w:val="28"/>
          <w:szCs w:val="28"/>
        </w:rPr>
      </w:pPr>
      <w:r w:rsidRPr="003325BC">
        <w:rPr>
          <w:rFonts w:ascii="Times New Roman" w:eastAsia="TimesNewRomanKKEK" w:hAnsi="Times New Roman" w:cs="Times New Roman"/>
          <w:sz w:val="28"/>
          <w:szCs w:val="28"/>
        </w:rPr>
        <w:t>Мырыш концентраттарын күйдіру</w:t>
      </w:r>
    </w:p>
    <w:p w14:paraId="7D8523E9" w14:textId="77777777" w:rsidR="00500214" w:rsidRDefault="00500214"/>
    <w:sectPr w:rsidR="005002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imesNewRomanKKEK">
    <w:altName w:val="MS Mincho"/>
    <w:panose1 w:val="00000000000000000000"/>
    <w:charset w:val="80"/>
    <w:family w:val="auto"/>
    <w:notTrueType/>
    <w:pitch w:val="default"/>
    <w:sig w:usb0="00000003" w:usb1="08070000" w:usb2="00000010" w:usb3="00000000" w:csb0="00020001" w:csb1="00000000"/>
  </w:font>
  <w:font w:name="TimesNewRomanPS-BoldMT">
    <w:altName w:val="MS Mincho"/>
    <w:panose1 w:val="00000000000000000000"/>
    <w:charset w:val="80"/>
    <w:family w:val="auto"/>
    <w:notTrueType/>
    <w:pitch w:val="default"/>
    <w:sig w:usb0="00000003" w:usb1="08070000" w:usb2="00000010" w:usb3="00000000" w:csb0="00020001" w:csb1="00000000"/>
  </w:font>
  <w:font w:name="TimesNewRomanPS-ItalicMT">
    <w:altName w:val="MS Mincho"/>
    <w:panose1 w:val="00000000000000000000"/>
    <w:charset w:val="80"/>
    <w:family w:val="auto"/>
    <w:notTrueType/>
    <w:pitch w:val="default"/>
    <w:sig w:usb0="00000003" w:usb1="08070000" w:usb2="00000010" w:usb3="00000000" w:csb0="00020001" w:csb1="00000000"/>
  </w:font>
  <w:font w:name="TimesNewRomanPSMT">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E41A8E"/>
    <w:multiLevelType w:val="hybridMultilevel"/>
    <w:tmpl w:val="E3B8C790"/>
    <w:lvl w:ilvl="0" w:tplc="6D2E14B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DEA"/>
    <w:rsid w:val="00312577"/>
    <w:rsid w:val="00500214"/>
    <w:rsid w:val="007E4F6C"/>
    <w:rsid w:val="00820E09"/>
    <w:rsid w:val="00BE0DE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32F1D6-995C-4D83-80FE-3C9CBF431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2577"/>
    <w:pPr>
      <w:spacing w:after="200" w:line="276" w:lineRule="auto"/>
    </w:pPr>
    <w:rPr>
      <w:rFonts w:eastAsiaTheme="minorEastAsia"/>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маркированный"/>
    <w:basedOn w:val="a"/>
    <w:link w:val="a4"/>
    <w:uiPriority w:val="34"/>
    <w:qFormat/>
    <w:rsid w:val="00312577"/>
    <w:pPr>
      <w:ind w:left="720"/>
      <w:contextualSpacing/>
    </w:pPr>
  </w:style>
  <w:style w:type="character" w:customStyle="1" w:styleId="a4">
    <w:name w:val="Абзац списка Знак"/>
    <w:aliases w:val="маркированный Знак"/>
    <w:link w:val="a3"/>
    <w:uiPriority w:val="34"/>
    <w:locked/>
    <w:rsid w:val="00312577"/>
    <w:rPr>
      <w:rFonts w:eastAsiaTheme="minorEastAsia"/>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1081</Words>
  <Characters>6164</Characters>
  <Application>Microsoft Office Word</Application>
  <DocSecurity>0</DocSecurity>
  <Lines>51</Lines>
  <Paragraphs>14</Paragraphs>
  <ScaleCrop>false</ScaleCrop>
  <Company/>
  <LinksUpToDate>false</LinksUpToDate>
  <CharactersWithSpaces>7231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2</cp:revision>
  <dcterms:created xsi:type="dcterms:W3CDTF">2025-10-13T03:16:00Z</dcterms:created>
  <dcterms:modified xsi:type="dcterms:W3CDTF">2025-10-13T03:16:00Z</dcterms:modified>
</cp:coreProperties>
</file>